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B0B" w:rsidRDefault="004C1B0B">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4C1B0B" w:rsidRDefault="004C1B0B">
      <w:pPr>
        <w:pStyle w:val="ConsPlusNormal"/>
        <w:jc w:val="both"/>
        <w:outlineLvl w:val="0"/>
      </w:pPr>
    </w:p>
    <w:p w:rsidR="004C1B0B" w:rsidRDefault="004C1B0B">
      <w:pPr>
        <w:pStyle w:val="ConsPlusTitle"/>
        <w:jc w:val="center"/>
        <w:outlineLvl w:val="0"/>
      </w:pPr>
      <w:r>
        <w:t>ГУБЕРНАТОР КАЛУЖСКОЙ ОБЛАСТИ</w:t>
      </w:r>
    </w:p>
    <w:p w:rsidR="004C1B0B" w:rsidRDefault="004C1B0B">
      <w:pPr>
        <w:pStyle w:val="ConsPlusTitle"/>
        <w:jc w:val="center"/>
      </w:pPr>
    </w:p>
    <w:p w:rsidR="004C1B0B" w:rsidRDefault="004C1B0B">
      <w:pPr>
        <w:pStyle w:val="ConsPlusTitle"/>
        <w:jc w:val="center"/>
      </w:pPr>
      <w:r>
        <w:t>ПОСТАНОВЛЕНИЕ</w:t>
      </w:r>
    </w:p>
    <w:p w:rsidR="004C1B0B" w:rsidRDefault="004C1B0B">
      <w:pPr>
        <w:pStyle w:val="ConsPlusTitle"/>
        <w:jc w:val="center"/>
      </w:pPr>
      <w:r>
        <w:t>от 18 августа 2015 г. N 370</w:t>
      </w:r>
    </w:p>
    <w:p w:rsidR="004C1B0B" w:rsidRDefault="004C1B0B">
      <w:pPr>
        <w:pStyle w:val="ConsPlusTitle"/>
        <w:jc w:val="center"/>
      </w:pPr>
    </w:p>
    <w:p w:rsidR="004C1B0B" w:rsidRDefault="004C1B0B">
      <w:pPr>
        <w:pStyle w:val="ConsPlusTitle"/>
        <w:jc w:val="center"/>
      </w:pPr>
      <w:r>
        <w:t>О ПОРЯДКЕ ПОДГОТОВКИ РАСПОРЯЖЕНИЯ ГУБЕРНАТОРА КАЛУЖСКОЙ</w:t>
      </w:r>
    </w:p>
    <w:p w:rsidR="004C1B0B" w:rsidRDefault="004C1B0B">
      <w:pPr>
        <w:pStyle w:val="ConsPlusTitle"/>
        <w:jc w:val="center"/>
      </w:pPr>
      <w:r>
        <w:t>ОБЛАСТИ В ЦЕЛЯХ ПРЕДОСТАВЛЕНИЯ ЗЕМЕЛЬНОГО УЧАСТКА,</w:t>
      </w:r>
    </w:p>
    <w:p w:rsidR="004C1B0B" w:rsidRDefault="004C1B0B">
      <w:pPr>
        <w:pStyle w:val="ConsPlusTitle"/>
        <w:jc w:val="center"/>
      </w:pPr>
      <w:r>
        <w:t>НАХОДЯЩЕГОСЯ В ГОСУДАРСТВЕННОЙ ИЛИ МУНИЦИПАЛЬНОЙ</w:t>
      </w:r>
    </w:p>
    <w:p w:rsidR="004C1B0B" w:rsidRDefault="004C1B0B">
      <w:pPr>
        <w:pStyle w:val="ConsPlusTitle"/>
        <w:jc w:val="center"/>
      </w:pPr>
      <w:r>
        <w:t>СОБСТВЕННОСТИ, В АРЕНДУ БЕЗ ПРОВЕДЕНИЯ ТОРГОВ</w:t>
      </w:r>
    </w:p>
    <w:p w:rsidR="004C1B0B" w:rsidRDefault="004C1B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B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B0B" w:rsidRDefault="004C1B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B0B" w:rsidRDefault="004C1B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B0B" w:rsidRDefault="004C1B0B">
            <w:pPr>
              <w:pStyle w:val="ConsPlusNormal"/>
              <w:jc w:val="center"/>
            </w:pPr>
            <w:r>
              <w:rPr>
                <w:color w:val="392C69"/>
              </w:rPr>
              <w:t>Список изменяющих документов</w:t>
            </w:r>
          </w:p>
          <w:p w:rsidR="004C1B0B" w:rsidRDefault="004C1B0B">
            <w:pPr>
              <w:pStyle w:val="ConsPlusNormal"/>
              <w:jc w:val="center"/>
            </w:pPr>
            <w:proofErr w:type="gramStart"/>
            <w:r>
              <w:rPr>
                <w:color w:val="392C69"/>
              </w:rPr>
              <w:t>(в ред. Постановлений Губернатора Калужской области</w:t>
            </w:r>
            <w:proofErr w:type="gramEnd"/>
          </w:p>
          <w:p w:rsidR="004C1B0B" w:rsidRDefault="004C1B0B">
            <w:pPr>
              <w:pStyle w:val="ConsPlusNormal"/>
              <w:jc w:val="center"/>
            </w:pPr>
            <w:r>
              <w:rPr>
                <w:color w:val="392C69"/>
              </w:rPr>
              <w:t xml:space="preserve">от 16.06.2016 </w:t>
            </w:r>
            <w:hyperlink r:id="rId6">
              <w:r>
                <w:rPr>
                  <w:color w:val="0000FF"/>
                </w:rPr>
                <w:t>N 262</w:t>
              </w:r>
            </w:hyperlink>
            <w:r>
              <w:rPr>
                <w:color w:val="392C69"/>
              </w:rPr>
              <w:t xml:space="preserve">, от 20.07.2016 </w:t>
            </w:r>
            <w:hyperlink r:id="rId7">
              <w:r>
                <w:rPr>
                  <w:color w:val="0000FF"/>
                </w:rPr>
                <w:t>N 310</w:t>
              </w:r>
            </w:hyperlink>
            <w:r>
              <w:rPr>
                <w:color w:val="392C69"/>
              </w:rPr>
              <w:t xml:space="preserve">, от 10.08.2017 </w:t>
            </w:r>
            <w:hyperlink r:id="rId8">
              <w:r>
                <w:rPr>
                  <w:color w:val="0000FF"/>
                </w:rPr>
                <w:t>N 334</w:t>
              </w:r>
            </w:hyperlink>
            <w:r>
              <w:rPr>
                <w:color w:val="392C69"/>
              </w:rPr>
              <w:t>,</w:t>
            </w:r>
          </w:p>
          <w:p w:rsidR="004C1B0B" w:rsidRDefault="004C1B0B">
            <w:pPr>
              <w:pStyle w:val="ConsPlusNormal"/>
              <w:jc w:val="center"/>
            </w:pPr>
            <w:r>
              <w:rPr>
                <w:color w:val="392C69"/>
              </w:rPr>
              <w:t xml:space="preserve">от 10.05.2018 </w:t>
            </w:r>
            <w:hyperlink r:id="rId9">
              <w:r>
                <w:rPr>
                  <w:color w:val="0000FF"/>
                </w:rPr>
                <w:t>N 194</w:t>
              </w:r>
            </w:hyperlink>
            <w:r>
              <w:rPr>
                <w:color w:val="392C69"/>
              </w:rPr>
              <w:t xml:space="preserve">, от 20.11.2018 </w:t>
            </w:r>
            <w:hyperlink r:id="rId10">
              <w:r>
                <w:rPr>
                  <w:color w:val="0000FF"/>
                </w:rPr>
                <w:t>N 510</w:t>
              </w:r>
            </w:hyperlink>
            <w:r>
              <w:rPr>
                <w:color w:val="392C69"/>
              </w:rPr>
              <w:t xml:space="preserve">, от 03.06.2019 </w:t>
            </w:r>
            <w:hyperlink r:id="rId11">
              <w:r>
                <w:rPr>
                  <w:color w:val="0000FF"/>
                </w:rPr>
                <w:t>N 252</w:t>
              </w:r>
            </w:hyperlink>
            <w:r>
              <w:rPr>
                <w:color w:val="392C69"/>
              </w:rPr>
              <w:t>,</w:t>
            </w:r>
          </w:p>
          <w:p w:rsidR="004C1B0B" w:rsidRDefault="004C1B0B">
            <w:pPr>
              <w:pStyle w:val="ConsPlusNormal"/>
              <w:jc w:val="center"/>
            </w:pPr>
            <w:r>
              <w:rPr>
                <w:color w:val="392C69"/>
              </w:rPr>
              <w:t xml:space="preserve">от 21.02.2020 </w:t>
            </w:r>
            <w:hyperlink r:id="rId12">
              <w:r>
                <w:rPr>
                  <w:color w:val="0000FF"/>
                </w:rPr>
                <w:t>N 77</w:t>
              </w:r>
            </w:hyperlink>
            <w:r>
              <w:rPr>
                <w:color w:val="392C69"/>
              </w:rPr>
              <w:t xml:space="preserve">, от 19.06.2020 </w:t>
            </w:r>
            <w:hyperlink r:id="rId13">
              <w:r>
                <w:rPr>
                  <w:color w:val="0000FF"/>
                </w:rPr>
                <w:t>N 245</w:t>
              </w:r>
            </w:hyperlink>
            <w:r>
              <w:rPr>
                <w:color w:val="392C69"/>
              </w:rPr>
              <w:t xml:space="preserve">, от 07.12.2020 </w:t>
            </w:r>
            <w:hyperlink r:id="rId14">
              <w:r>
                <w:rPr>
                  <w:color w:val="0000FF"/>
                </w:rPr>
                <w:t>N 564</w:t>
              </w:r>
            </w:hyperlink>
            <w:r>
              <w:rPr>
                <w:color w:val="392C69"/>
              </w:rPr>
              <w:t>,</w:t>
            </w:r>
          </w:p>
          <w:p w:rsidR="004C1B0B" w:rsidRDefault="004C1B0B">
            <w:pPr>
              <w:pStyle w:val="ConsPlusNormal"/>
              <w:jc w:val="center"/>
            </w:pPr>
            <w:r>
              <w:rPr>
                <w:color w:val="392C69"/>
              </w:rPr>
              <w:t xml:space="preserve">от 14.07.2021 </w:t>
            </w:r>
            <w:hyperlink r:id="rId15">
              <w:r>
                <w:rPr>
                  <w:color w:val="0000FF"/>
                </w:rPr>
                <w:t>N 286</w:t>
              </w:r>
            </w:hyperlink>
            <w:r>
              <w:rPr>
                <w:color w:val="392C69"/>
              </w:rPr>
              <w:t xml:space="preserve">, от 15.10.2021 </w:t>
            </w:r>
            <w:hyperlink r:id="rId16">
              <w:r>
                <w:rPr>
                  <w:color w:val="0000FF"/>
                </w:rPr>
                <w:t>N 449</w:t>
              </w:r>
            </w:hyperlink>
            <w:r>
              <w:rPr>
                <w:color w:val="392C69"/>
              </w:rPr>
              <w:t xml:space="preserve">, от 30.12.2021 </w:t>
            </w:r>
            <w:hyperlink r:id="rId17">
              <w:r>
                <w:rPr>
                  <w:color w:val="0000FF"/>
                </w:rPr>
                <w:t>N 572</w:t>
              </w:r>
            </w:hyperlink>
            <w:r>
              <w:rPr>
                <w:color w:val="392C69"/>
              </w:rPr>
              <w:t>,</w:t>
            </w:r>
          </w:p>
          <w:p w:rsidR="004C1B0B" w:rsidRDefault="004C1B0B">
            <w:pPr>
              <w:pStyle w:val="ConsPlusNormal"/>
              <w:jc w:val="center"/>
            </w:pPr>
            <w:r>
              <w:rPr>
                <w:color w:val="392C69"/>
              </w:rPr>
              <w:t xml:space="preserve">от 21.01.2022 </w:t>
            </w:r>
            <w:hyperlink r:id="rId18">
              <w:r>
                <w:rPr>
                  <w:color w:val="0000FF"/>
                </w:rPr>
                <w:t>N 16</w:t>
              </w:r>
            </w:hyperlink>
            <w:r>
              <w:rPr>
                <w:color w:val="392C69"/>
              </w:rPr>
              <w:t xml:space="preserve">, от 04.04.2022 </w:t>
            </w:r>
            <w:hyperlink r:id="rId19">
              <w:r>
                <w:rPr>
                  <w:color w:val="0000FF"/>
                </w:rPr>
                <w:t>N 137</w:t>
              </w:r>
            </w:hyperlink>
            <w:r>
              <w:rPr>
                <w:color w:val="392C69"/>
              </w:rPr>
              <w:t xml:space="preserve">, от 25.04.2022 </w:t>
            </w:r>
            <w:hyperlink r:id="rId20">
              <w:r>
                <w:rPr>
                  <w:color w:val="0000FF"/>
                </w:rPr>
                <w:t>N 173</w:t>
              </w:r>
            </w:hyperlink>
            <w:r>
              <w:rPr>
                <w:color w:val="392C69"/>
              </w:rPr>
              <w:t>,</w:t>
            </w:r>
          </w:p>
          <w:p w:rsidR="004C1B0B" w:rsidRDefault="004C1B0B">
            <w:pPr>
              <w:pStyle w:val="ConsPlusNormal"/>
              <w:jc w:val="center"/>
            </w:pPr>
            <w:r>
              <w:rPr>
                <w:color w:val="392C69"/>
              </w:rPr>
              <w:t xml:space="preserve">от 20.05.2022 </w:t>
            </w:r>
            <w:hyperlink r:id="rId21">
              <w:r>
                <w:rPr>
                  <w:color w:val="0000FF"/>
                </w:rPr>
                <w:t>N 200</w:t>
              </w:r>
            </w:hyperlink>
            <w:r>
              <w:rPr>
                <w:color w:val="392C69"/>
              </w:rPr>
              <w:t xml:space="preserve">, от 04.08.2022 </w:t>
            </w:r>
            <w:hyperlink r:id="rId22">
              <w:r>
                <w:rPr>
                  <w:color w:val="0000FF"/>
                </w:rPr>
                <w:t>N 330</w:t>
              </w:r>
            </w:hyperlink>
            <w:r>
              <w:rPr>
                <w:color w:val="392C69"/>
              </w:rPr>
              <w:t xml:space="preserve">, от 17.11.2022 </w:t>
            </w:r>
            <w:hyperlink r:id="rId23">
              <w:r>
                <w:rPr>
                  <w:color w:val="0000FF"/>
                </w:rPr>
                <w:t>N 530</w:t>
              </w:r>
            </w:hyperlink>
            <w:r>
              <w:rPr>
                <w:color w:val="392C69"/>
              </w:rPr>
              <w:t>,</w:t>
            </w:r>
          </w:p>
          <w:p w:rsidR="004C1B0B" w:rsidRDefault="004C1B0B">
            <w:pPr>
              <w:pStyle w:val="ConsPlusNormal"/>
              <w:jc w:val="center"/>
            </w:pPr>
            <w:r>
              <w:rPr>
                <w:color w:val="392C69"/>
              </w:rPr>
              <w:t xml:space="preserve">от 30.11.2022 </w:t>
            </w:r>
            <w:hyperlink r:id="rId24">
              <w:r>
                <w:rPr>
                  <w:color w:val="0000FF"/>
                </w:rPr>
                <w:t>N 549</w:t>
              </w:r>
            </w:hyperlink>
            <w:r>
              <w:rPr>
                <w:color w:val="392C69"/>
              </w:rPr>
              <w:t xml:space="preserve">, от 18.04.2023 </w:t>
            </w:r>
            <w:hyperlink r:id="rId25">
              <w:r>
                <w:rPr>
                  <w:color w:val="0000FF"/>
                </w:rPr>
                <w:t>N 180</w:t>
              </w:r>
            </w:hyperlink>
            <w:r>
              <w:rPr>
                <w:color w:val="392C69"/>
              </w:rPr>
              <w:t xml:space="preserve">, от 12.10.2023 </w:t>
            </w:r>
            <w:hyperlink r:id="rId26">
              <w:r>
                <w:rPr>
                  <w:color w:val="0000FF"/>
                </w:rPr>
                <w:t>N 505</w:t>
              </w:r>
            </w:hyperlink>
            <w:r>
              <w:rPr>
                <w:color w:val="392C69"/>
              </w:rPr>
              <w:t>,</w:t>
            </w:r>
          </w:p>
          <w:p w:rsidR="004C1B0B" w:rsidRDefault="004C1B0B">
            <w:pPr>
              <w:pStyle w:val="ConsPlusNormal"/>
              <w:jc w:val="center"/>
            </w:pPr>
            <w:r>
              <w:rPr>
                <w:color w:val="392C69"/>
              </w:rPr>
              <w:t xml:space="preserve">от 30.01.2024 </w:t>
            </w:r>
            <w:hyperlink r:id="rId27">
              <w:r>
                <w:rPr>
                  <w:color w:val="0000FF"/>
                </w:rPr>
                <w:t>N 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B0B" w:rsidRDefault="004C1B0B">
            <w:pPr>
              <w:pStyle w:val="ConsPlusNormal"/>
            </w:pPr>
          </w:p>
        </w:tc>
      </w:tr>
    </w:tbl>
    <w:p w:rsidR="004C1B0B" w:rsidRDefault="004C1B0B">
      <w:pPr>
        <w:pStyle w:val="ConsPlusNormal"/>
        <w:jc w:val="both"/>
      </w:pPr>
    </w:p>
    <w:p w:rsidR="004C1B0B" w:rsidRDefault="004C1B0B">
      <w:pPr>
        <w:pStyle w:val="ConsPlusNormal"/>
        <w:ind w:firstLine="540"/>
        <w:jc w:val="both"/>
      </w:pPr>
      <w:r>
        <w:t xml:space="preserve">В целях реализации </w:t>
      </w:r>
      <w:hyperlink r:id="rId28">
        <w:r>
          <w:rPr>
            <w:color w:val="0000FF"/>
          </w:rPr>
          <w:t>Закона</w:t>
        </w:r>
      </w:hyperlink>
      <w:r>
        <w:t xml:space="preserve"> Калужской области от 26.06.2015 N 747-ОЗ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в аренду без проведения торгов" (далее - Закон)</w:t>
      </w:r>
    </w:p>
    <w:p w:rsidR="004C1B0B" w:rsidRDefault="004C1B0B">
      <w:pPr>
        <w:pStyle w:val="ConsPlusNormal"/>
        <w:spacing w:before="220"/>
        <w:ind w:firstLine="540"/>
        <w:jc w:val="both"/>
      </w:pPr>
      <w:r>
        <w:t>ПОСТАНОВЛЯЮ:</w:t>
      </w:r>
    </w:p>
    <w:p w:rsidR="004C1B0B" w:rsidRDefault="004C1B0B">
      <w:pPr>
        <w:pStyle w:val="ConsPlusNormal"/>
        <w:jc w:val="both"/>
      </w:pPr>
    </w:p>
    <w:p w:rsidR="004C1B0B" w:rsidRDefault="004C1B0B">
      <w:pPr>
        <w:pStyle w:val="ConsPlusNormal"/>
        <w:ind w:firstLine="540"/>
        <w:jc w:val="both"/>
      </w:pPr>
      <w:r>
        <w:t xml:space="preserve">1. Утвердить </w:t>
      </w:r>
      <w:hyperlink w:anchor="P84">
        <w:r>
          <w:rPr>
            <w:color w:val="0000FF"/>
          </w:rPr>
          <w:t>Порядок</w:t>
        </w:r>
      </w:hyperlink>
      <w:r>
        <w:t xml:space="preserve"> подготовки распоряжения Губернатора Калужской области в </w:t>
      </w:r>
      <w:proofErr w:type="gramStart"/>
      <w:r>
        <w:t>целях</w:t>
      </w:r>
      <w:proofErr w:type="gramEnd"/>
      <w:r>
        <w:t xml:space="preserve"> предоставления земельного участка, находящегося в государственной или муниципальной собственности, в аренду без проведения торгов (приложение N 1).</w:t>
      </w:r>
    </w:p>
    <w:p w:rsidR="004C1B0B" w:rsidRDefault="004C1B0B">
      <w:pPr>
        <w:pStyle w:val="ConsPlusNormal"/>
        <w:spacing w:before="220"/>
        <w:ind w:firstLine="540"/>
        <w:jc w:val="both"/>
      </w:pPr>
      <w:r>
        <w:t xml:space="preserve">2. Создать комиссию по рассмотрению документов, обосновывающих соответствие объекта социально-культурного и коммунально-бытового назначения, масштабного инвестиционного проекта критериям, установленным </w:t>
      </w:r>
      <w:hyperlink r:id="rId29">
        <w:r>
          <w:rPr>
            <w:color w:val="0000FF"/>
          </w:rPr>
          <w:t>Законом</w:t>
        </w:r>
      </w:hyperlink>
      <w:r>
        <w:t xml:space="preserve">, и выдаче рекомендаций о предоставлении (отказе в выдаче рекомендаций о предоставлении) земельного участка в аренду без проведения торгов для размещения объекта (реализации проекта) (далее - комиссия) и утвердить ее </w:t>
      </w:r>
      <w:hyperlink w:anchor="P277">
        <w:r>
          <w:rPr>
            <w:color w:val="0000FF"/>
          </w:rPr>
          <w:t>состав</w:t>
        </w:r>
      </w:hyperlink>
      <w:r>
        <w:t xml:space="preserve"> (приложение N 2).</w:t>
      </w:r>
    </w:p>
    <w:p w:rsidR="004C1B0B" w:rsidRDefault="004C1B0B">
      <w:pPr>
        <w:pStyle w:val="ConsPlusNormal"/>
        <w:spacing w:before="220"/>
        <w:ind w:firstLine="540"/>
        <w:jc w:val="both"/>
      </w:pPr>
      <w:r>
        <w:t xml:space="preserve">3. Утвердить </w:t>
      </w:r>
      <w:hyperlink w:anchor="P370">
        <w:r>
          <w:rPr>
            <w:color w:val="0000FF"/>
          </w:rPr>
          <w:t>Положение</w:t>
        </w:r>
      </w:hyperlink>
      <w:r>
        <w:t xml:space="preserve"> о комиссии (приложение N 3).</w:t>
      </w:r>
    </w:p>
    <w:p w:rsidR="004C1B0B" w:rsidRDefault="004C1B0B">
      <w:pPr>
        <w:pStyle w:val="ConsPlusNormal"/>
        <w:spacing w:before="220"/>
        <w:ind w:firstLine="540"/>
        <w:jc w:val="both"/>
      </w:pPr>
      <w:bookmarkStart w:id="1" w:name="P27"/>
      <w:bookmarkEnd w:id="1"/>
      <w:r>
        <w:t xml:space="preserve">4. </w:t>
      </w:r>
      <w:proofErr w:type="gramStart"/>
      <w:r>
        <w:t xml:space="preserve">Определить уполномоченными органами по рассмотрению документов, обосновывающих соответствие объекта социально-культурного и коммунально-бытового назначения, масштабного инвестиционного проекта критериям, установленным </w:t>
      </w:r>
      <w:hyperlink r:id="rId30">
        <w:r>
          <w:rPr>
            <w:color w:val="0000FF"/>
          </w:rPr>
          <w:t>Законом</w:t>
        </w:r>
      </w:hyperlink>
      <w:r>
        <w:t xml:space="preserve">, подготовке сводного заключения о соответствии (несоответствии) объекта (проекта) критериям, установленным </w:t>
      </w:r>
      <w:hyperlink r:id="rId31">
        <w:r>
          <w:rPr>
            <w:color w:val="0000FF"/>
          </w:rPr>
          <w:t>Законом</w:t>
        </w:r>
      </w:hyperlink>
      <w:r>
        <w:t>, и распоряжения Губернатора Калужской области в целях предоставления земельного участка, находящегося в государственной или муниципальной собственности, в аренду без проведения торгов:</w:t>
      </w:r>
      <w:proofErr w:type="gramEnd"/>
    </w:p>
    <w:p w:rsidR="004C1B0B" w:rsidRDefault="004C1B0B">
      <w:pPr>
        <w:pStyle w:val="ConsPlusNormal"/>
        <w:spacing w:before="220"/>
        <w:ind w:firstLine="540"/>
        <w:jc w:val="both"/>
      </w:pPr>
      <w:r>
        <w:t xml:space="preserve">4.1. Министерство культуры и туризма Калужской области при размещении объектов </w:t>
      </w:r>
      <w:r>
        <w:lastRenderedPageBreak/>
        <w:t>культуры, объектов рекреационного назначения.</w:t>
      </w:r>
    </w:p>
    <w:p w:rsidR="004C1B0B" w:rsidRDefault="004C1B0B">
      <w:pPr>
        <w:pStyle w:val="ConsPlusNormal"/>
        <w:jc w:val="both"/>
      </w:pPr>
      <w:r>
        <w:t>(</w:t>
      </w:r>
      <w:proofErr w:type="gramStart"/>
      <w:r>
        <w:t>п</w:t>
      </w:r>
      <w:proofErr w:type="gramEnd"/>
      <w:r>
        <w:t xml:space="preserve">. 4.1 в ред. </w:t>
      </w:r>
      <w:hyperlink r:id="rId32">
        <w:r>
          <w:rPr>
            <w:color w:val="0000FF"/>
          </w:rPr>
          <w:t>Постановления</w:t>
        </w:r>
      </w:hyperlink>
      <w:r>
        <w:t xml:space="preserve"> Губернатора Калужской области от 30.11.2022 N 549)</w:t>
      </w:r>
    </w:p>
    <w:p w:rsidR="004C1B0B" w:rsidRDefault="004C1B0B">
      <w:pPr>
        <w:pStyle w:val="ConsPlusNormal"/>
        <w:spacing w:before="220"/>
        <w:ind w:firstLine="540"/>
        <w:jc w:val="both"/>
      </w:pPr>
      <w:r>
        <w:t>4.2. Министерство спорта Калужской области при размещении объектов физической культуры и спорта.</w:t>
      </w:r>
    </w:p>
    <w:p w:rsidR="004C1B0B" w:rsidRDefault="004C1B0B">
      <w:pPr>
        <w:pStyle w:val="ConsPlusNormal"/>
        <w:spacing w:before="220"/>
        <w:ind w:firstLine="540"/>
        <w:jc w:val="both"/>
      </w:pPr>
      <w:r>
        <w:t>4.3. Министерство здравоохранения Калужской области при размещении объектов здравоохранения.</w:t>
      </w:r>
    </w:p>
    <w:p w:rsidR="004C1B0B" w:rsidRDefault="004C1B0B">
      <w:pPr>
        <w:pStyle w:val="ConsPlusNormal"/>
        <w:spacing w:before="220"/>
        <w:ind w:firstLine="540"/>
        <w:jc w:val="both"/>
      </w:pPr>
      <w:r>
        <w:t>4.4. Министерство образования и науки Калужской области при размещении объектов образования.</w:t>
      </w:r>
    </w:p>
    <w:p w:rsidR="004C1B0B" w:rsidRDefault="004C1B0B">
      <w:pPr>
        <w:pStyle w:val="ConsPlusNormal"/>
        <w:spacing w:before="220"/>
        <w:ind w:firstLine="540"/>
        <w:jc w:val="both"/>
      </w:pPr>
      <w:r>
        <w:t>4.5. Министерство труда и социальной защиты при размещении объектов социальной защиты.</w:t>
      </w:r>
    </w:p>
    <w:p w:rsidR="004C1B0B" w:rsidRDefault="004C1B0B">
      <w:pPr>
        <w:pStyle w:val="ConsPlusNormal"/>
        <w:spacing w:before="220"/>
        <w:ind w:firstLine="540"/>
        <w:jc w:val="both"/>
      </w:pPr>
      <w:r>
        <w:t>4.6. Министерство строительства и жилищно-коммунального хозяйства Калужской области при размещении:</w:t>
      </w:r>
    </w:p>
    <w:p w:rsidR="004C1B0B" w:rsidRDefault="004C1B0B">
      <w:pPr>
        <w:pStyle w:val="ConsPlusNormal"/>
        <w:spacing w:before="220"/>
        <w:ind w:firstLine="540"/>
        <w:jc w:val="both"/>
      </w:pPr>
      <w:r>
        <w:t>Министерство строительства и жилищно-коммунального хозяйства Калужской области:</w:t>
      </w:r>
    </w:p>
    <w:p w:rsidR="004C1B0B" w:rsidRDefault="004C1B0B">
      <w:pPr>
        <w:pStyle w:val="ConsPlusNormal"/>
        <w:spacing w:before="220"/>
        <w:ind w:firstLine="540"/>
        <w:jc w:val="both"/>
      </w:pPr>
      <w:r>
        <w:t>4.6.1. При размещении:</w:t>
      </w:r>
    </w:p>
    <w:p w:rsidR="004C1B0B" w:rsidRDefault="004C1B0B">
      <w:pPr>
        <w:pStyle w:val="ConsPlusNormal"/>
        <w:spacing w:before="220"/>
        <w:ind w:firstLine="540"/>
        <w:jc w:val="both"/>
      </w:pPr>
      <w:r>
        <w:t>- объектов тепл</w:t>
      </w:r>
      <w:proofErr w:type="gramStart"/>
      <w:r>
        <w:t>о-</w:t>
      </w:r>
      <w:proofErr w:type="gramEnd"/>
      <w:r>
        <w:t>, газо-, электро-, водоснабжения, водоотведения (хозбытового и ливневого), связи и сети Интернет;</w:t>
      </w:r>
    </w:p>
    <w:p w:rsidR="004C1B0B" w:rsidRDefault="004C1B0B">
      <w:pPr>
        <w:pStyle w:val="ConsPlusNormal"/>
        <w:spacing w:before="220"/>
        <w:ind w:firstLine="540"/>
        <w:jc w:val="both"/>
      </w:pPr>
      <w:r>
        <w:t>- объектов размещения отходов, объектов обезвреживания отходов;</w:t>
      </w:r>
    </w:p>
    <w:p w:rsidR="004C1B0B" w:rsidRDefault="004C1B0B">
      <w:pPr>
        <w:pStyle w:val="ConsPlusNormal"/>
        <w:spacing w:before="220"/>
        <w:ind w:firstLine="540"/>
        <w:jc w:val="both"/>
      </w:pPr>
      <w:r>
        <w:t>- объектов временного размещения и проживания граждан;</w:t>
      </w:r>
    </w:p>
    <w:p w:rsidR="004C1B0B" w:rsidRDefault="004C1B0B">
      <w:pPr>
        <w:pStyle w:val="ConsPlusNormal"/>
        <w:spacing w:before="220"/>
        <w:ind w:firstLine="540"/>
        <w:jc w:val="both"/>
      </w:pPr>
      <w:r>
        <w:t>- объектов благоустройства территории;</w:t>
      </w:r>
    </w:p>
    <w:p w:rsidR="004C1B0B" w:rsidRDefault="004C1B0B">
      <w:pPr>
        <w:pStyle w:val="ConsPlusNormal"/>
        <w:spacing w:before="220"/>
        <w:ind w:firstLine="540"/>
        <w:jc w:val="both"/>
      </w:pPr>
      <w:r>
        <w:t>- бесплатных гостевых стоянок и парковок общедоступного пользования.</w:t>
      </w:r>
    </w:p>
    <w:p w:rsidR="004C1B0B" w:rsidRDefault="004C1B0B">
      <w:pPr>
        <w:pStyle w:val="ConsPlusNormal"/>
        <w:spacing w:before="220"/>
        <w:ind w:firstLine="540"/>
        <w:jc w:val="both"/>
      </w:pPr>
      <w:r>
        <w:t>4.6.2. При реализации масштабных инвестиционных проектов, осуществляемых в направлении:</w:t>
      </w:r>
    </w:p>
    <w:p w:rsidR="004C1B0B" w:rsidRDefault="004C1B0B">
      <w:pPr>
        <w:pStyle w:val="ConsPlusNormal"/>
        <w:spacing w:before="220"/>
        <w:ind w:firstLine="540"/>
        <w:jc w:val="both"/>
      </w:pPr>
      <w:r>
        <w:t>- производства и распределения электроэнергии и газа;</w:t>
      </w:r>
    </w:p>
    <w:p w:rsidR="004C1B0B" w:rsidRDefault="004C1B0B">
      <w:pPr>
        <w:pStyle w:val="ConsPlusNormal"/>
        <w:spacing w:before="220"/>
        <w:ind w:firstLine="540"/>
        <w:jc w:val="both"/>
      </w:pPr>
      <w:proofErr w:type="gramStart"/>
      <w:r>
        <w:t>- обращения с отходами производства и потребления;</w:t>
      </w:r>
      <w:proofErr w:type="gramEnd"/>
    </w:p>
    <w:p w:rsidR="004C1B0B" w:rsidRDefault="004C1B0B">
      <w:pPr>
        <w:pStyle w:val="ConsPlusNormal"/>
        <w:spacing w:before="220"/>
        <w:ind w:firstLine="540"/>
        <w:jc w:val="both"/>
      </w:pPr>
      <w:proofErr w:type="gramStart"/>
      <w:r>
        <w:t>- строительства индивидуальных жилых домов, многоквартирных домов, передаваемых в собственность или социальный наем гражданам, лишившимся жилого помещения в результате чрезвычайных ситуаций, гражданам, переселяемым из аварийного жилищного фонда;</w:t>
      </w:r>
      <w:proofErr w:type="gramEnd"/>
    </w:p>
    <w:p w:rsidR="004C1B0B" w:rsidRDefault="004C1B0B">
      <w:pPr>
        <w:pStyle w:val="ConsPlusNormal"/>
        <w:spacing w:before="220"/>
        <w:ind w:firstLine="540"/>
        <w:jc w:val="both"/>
      </w:pPr>
      <w:proofErr w:type="gramStart"/>
      <w:r>
        <w:t xml:space="preserve">- строительства многоквартирных домов в целях восстановления на территории Калужской области прав граждан, денежные средства которых привлечены для строительства многоквартирных домов и права которых нарушены, которые включены в реестр пострадавших соинвесторов, предусмотренный </w:t>
      </w:r>
      <w:hyperlink r:id="rId33">
        <w:r>
          <w:rPr>
            <w:color w:val="0000FF"/>
          </w:rPr>
          <w:t>статьей 7</w:t>
        </w:r>
      </w:hyperlink>
      <w:r>
        <w:t xml:space="preserve"> Закона Калужской области "О регулировании отдельных правоотношений по защите прав граждан, инвестировавших денежные средства в строительство многоквартирных домов на территории Калужской области", и (или) в реестр пострадавших</w:t>
      </w:r>
      <w:proofErr w:type="gramEnd"/>
      <w:r>
        <w:t xml:space="preserve"> </w:t>
      </w:r>
      <w:proofErr w:type="gramStart"/>
      <w:r>
        <w:t xml:space="preserve">граждан в соответствии с Федеральным </w:t>
      </w:r>
      <w:hyperlink r:id="rId34">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N 214-ФЗ), и (или) денежные средства которых привлечены для строительства многоквартирных домов, сведения о которых включены в единый реестр проблемных объектов в соответствии с Федеральным </w:t>
      </w:r>
      <w:hyperlink r:id="rId35">
        <w:r>
          <w:rPr>
            <w:color w:val="0000FF"/>
          </w:rPr>
          <w:t>законом</w:t>
        </w:r>
        <w:proofErr w:type="gramEnd"/>
      </w:hyperlink>
      <w:r>
        <w:t xml:space="preserve"> N 214-ФЗ;</w:t>
      </w:r>
    </w:p>
    <w:p w:rsidR="004C1B0B" w:rsidRDefault="004C1B0B">
      <w:pPr>
        <w:pStyle w:val="ConsPlusNormal"/>
        <w:jc w:val="both"/>
      </w:pPr>
      <w:r>
        <w:t xml:space="preserve">(абзац введен </w:t>
      </w:r>
      <w:hyperlink r:id="rId36">
        <w:r>
          <w:rPr>
            <w:color w:val="0000FF"/>
          </w:rPr>
          <w:t>Постановлением</w:t>
        </w:r>
      </w:hyperlink>
      <w:r>
        <w:t xml:space="preserve"> Губернатора Калужской области от 15.10.2021 N 449)</w:t>
      </w:r>
    </w:p>
    <w:p w:rsidR="004C1B0B" w:rsidRDefault="004C1B0B">
      <w:pPr>
        <w:pStyle w:val="ConsPlusNormal"/>
        <w:spacing w:before="220"/>
        <w:ind w:firstLine="540"/>
        <w:jc w:val="both"/>
      </w:pPr>
      <w:r>
        <w:lastRenderedPageBreak/>
        <w:t>- строительства автомобильных газонаполнительных компрессорных станций.</w:t>
      </w:r>
    </w:p>
    <w:p w:rsidR="004C1B0B" w:rsidRDefault="004C1B0B">
      <w:pPr>
        <w:pStyle w:val="ConsPlusNormal"/>
        <w:jc w:val="both"/>
      </w:pPr>
      <w:r>
        <w:t xml:space="preserve">(абзац введен </w:t>
      </w:r>
      <w:hyperlink r:id="rId37">
        <w:r>
          <w:rPr>
            <w:color w:val="0000FF"/>
          </w:rPr>
          <w:t>Постановлением</w:t>
        </w:r>
      </w:hyperlink>
      <w:r>
        <w:t xml:space="preserve"> Губернатора Калужской области от 17.11.2022 N 530)</w:t>
      </w:r>
    </w:p>
    <w:p w:rsidR="004C1B0B" w:rsidRDefault="004C1B0B">
      <w:pPr>
        <w:pStyle w:val="ConsPlusNormal"/>
        <w:jc w:val="both"/>
      </w:pPr>
      <w:r>
        <w:t xml:space="preserve">(п. 4.6 в ред. </w:t>
      </w:r>
      <w:hyperlink r:id="rId38">
        <w:r>
          <w:rPr>
            <w:color w:val="0000FF"/>
          </w:rPr>
          <w:t>Постановления</w:t>
        </w:r>
      </w:hyperlink>
      <w:r>
        <w:t xml:space="preserve"> Губернатора Калужской области от 10.08.2017 N 334)</w:t>
      </w:r>
    </w:p>
    <w:p w:rsidR="004C1B0B" w:rsidRDefault="004C1B0B">
      <w:pPr>
        <w:pStyle w:val="ConsPlusNormal"/>
        <w:spacing w:before="220"/>
        <w:ind w:firstLine="540"/>
        <w:jc w:val="both"/>
      </w:pPr>
      <w:r>
        <w:t xml:space="preserve">4.7 - 4.8. Утратили силу. - </w:t>
      </w:r>
      <w:hyperlink r:id="rId39">
        <w:r>
          <w:rPr>
            <w:color w:val="0000FF"/>
          </w:rPr>
          <w:t>Постановление</w:t>
        </w:r>
      </w:hyperlink>
      <w:r>
        <w:t xml:space="preserve"> Губернатора Калужской области от 10.08.2017 N 334.</w:t>
      </w:r>
    </w:p>
    <w:p w:rsidR="004C1B0B" w:rsidRDefault="004C1B0B">
      <w:pPr>
        <w:pStyle w:val="ConsPlusNormal"/>
        <w:spacing w:before="220"/>
        <w:ind w:firstLine="540"/>
        <w:jc w:val="both"/>
      </w:pPr>
      <w:r>
        <w:t xml:space="preserve">4.7. Министерство </w:t>
      </w:r>
      <w:proofErr w:type="gramStart"/>
      <w:r>
        <w:t>экономического</w:t>
      </w:r>
      <w:proofErr w:type="gramEnd"/>
      <w:r>
        <w:t xml:space="preserve"> развития и промышленности Калужской области:</w:t>
      </w:r>
    </w:p>
    <w:p w:rsidR="004C1B0B" w:rsidRDefault="004C1B0B">
      <w:pPr>
        <w:pStyle w:val="ConsPlusNormal"/>
        <w:jc w:val="both"/>
      </w:pPr>
      <w:r>
        <w:t xml:space="preserve">(в ред. </w:t>
      </w:r>
      <w:hyperlink r:id="rId40">
        <w:r>
          <w:rPr>
            <w:color w:val="0000FF"/>
          </w:rPr>
          <w:t>Постановления</w:t>
        </w:r>
      </w:hyperlink>
      <w:r>
        <w:t xml:space="preserve"> Губернатора Калужской области от 30.12.2021 N 572)</w:t>
      </w:r>
    </w:p>
    <w:p w:rsidR="004C1B0B" w:rsidRDefault="004C1B0B">
      <w:pPr>
        <w:pStyle w:val="ConsPlusNormal"/>
        <w:spacing w:before="220"/>
        <w:ind w:firstLine="540"/>
        <w:jc w:val="both"/>
      </w:pPr>
      <w:r>
        <w:t xml:space="preserve">4.7.1. Утратил силу. - </w:t>
      </w:r>
      <w:hyperlink r:id="rId41">
        <w:r>
          <w:rPr>
            <w:color w:val="0000FF"/>
          </w:rPr>
          <w:t>Постановление</w:t>
        </w:r>
      </w:hyperlink>
      <w:r>
        <w:t xml:space="preserve"> Губернатора Калужской области от 30.11.2022 N 549.</w:t>
      </w:r>
    </w:p>
    <w:p w:rsidR="004C1B0B" w:rsidRDefault="004C1B0B">
      <w:pPr>
        <w:pStyle w:val="ConsPlusNormal"/>
        <w:spacing w:before="220"/>
        <w:ind w:firstLine="540"/>
        <w:jc w:val="both"/>
      </w:pPr>
      <w:r>
        <w:t>4.7.2. При реализации масштабных инвестиционных проектов, осуществляемых в направлении:</w:t>
      </w:r>
    </w:p>
    <w:p w:rsidR="004C1B0B" w:rsidRDefault="004C1B0B">
      <w:pPr>
        <w:pStyle w:val="ConsPlusNormal"/>
        <w:spacing w:before="220"/>
        <w:ind w:firstLine="540"/>
        <w:jc w:val="both"/>
      </w:pPr>
      <w:r>
        <w:t>- производства автомобилей, их компонентов и запасных частей;</w:t>
      </w:r>
    </w:p>
    <w:p w:rsidR="004C1B0B" w:rsidRDefault="004C1B0B">
      <w:pPr>
        <w:pStyle w:val="ConsPlusNormal"/>
        <w:spacing w:before="220"/>
        <w:ind w:firstLine="540"/>
        <w:jc w:val="both"/>
      </w:pPr>
      <w:r>
        <w:t>- металлообработки и деревопереработки;</w:t>
      </w:r>
    </w:p>
    <w:p w:rsidR="004C1B0B" w:rsidRDefault="004C1B0B">
      <w:pPr>
        <w:pStyle w:val="ConsPlusNormal"/>
        <w:spacing w:before="220"/>
        <w:ind w:firstLine="540"/>
        <w:jc w:val="both"/>
      </w:pPr>
      <w:r>
        <w:t>- производства строительного оборудования и материалов;</w:t>
      </w:r>
    </w:p>
    <w:p w:rsidR="004C1B0B" w:rsidRDefault="004C1B0B">
      <w:pPr>
        <w:pStyle w:val="ConsPlusNormal"/>
        <w:spacing w:before="220"/>
        <w:ind w:firstLine="540"/>
        <w:jc w:val="both"/>
      </w:pPr>
      <w:r>
        <w:t>- производства фармацевтической продукции и оборудования;</w:t>
      </w:r>
    </w:p>
    <w:p w:rsidR="004C1B0B" w:rsidRDefault="004C1B0B">
      <w:pPr>
        <w:pStyle w:val="ConsPlusNormal"/>
        <w:spacing w:before="220"/>
        <w:ind w:firstLine="540"/>
        <w:jc w:val="both"/>
      </w:pPr>
      <w:r>
        <w:t>- создания и развития аэропортовой и железнодорожной инфраструктуры;</w:t>
      </w:r>
    </w:p>
    <w:p w:rsidR="004C1B0B" w:rsidRDefault="004C1B0B">
      <w:pPr>
        <w:pStyle w:val="ConsPlusNormal"/>
        <w:spacing w:before="220"/>
        <w:ind w:firstLine="540"/>
        <w:jc w:val="both"/>
      </w:pPr>
      <w:r>
        <w:t>- создания и развития индустриальных (промышленных) парков;</w:t>
      </w:r>
    </w:p>
    <w:p w:rsidR="004C1B0B" w:rsidRDefault="004C1B0B">
      <w:pPr>
        <w:pStyle w:val="ConsPlusNormal"/>
        <w:spacing w:before="220"/>
        <w:ind w:firstLine="540"/>
        <w:jc w:val="both"/>
      </w:pPr>
      <w:r>
        <w:t xml:space="preserve">- создания и развития инновационно-технологических и инжиниринговых центров, </w:t>
      </w:r>
      <w:proofErr w:type="gramStart"/>
      <w:r>
        <w:t>бизнес-инкубаторов</w:t>
      </w:r>
      <w:proofErr w:type="gramEnd"/>
      <w:r>
        <w:t xml:space="preserve"> и иных объектов аналогичной направленности;</w:t>
      </w:r>
    </w:p>
    <w:p w:rsidR="004C1B0B" w:rsidRDefault="004C1B0B">
      <w:pPr>
        <w:pStyle w:val="ConsPlusNormal"/>
        <w:spacing w:before="220"/>
        <w:ind w:firstLine="540"/>
        <w:jc w:val="both"/>
      </w:pPr>
      <w:r>
        <w:t xml:space="preserve">- развития территорий монопрофильных муниципальных образований (моногородов) Калужской области резидентами территорий </w:t>
      </w:r>
      <w:proofErr w:type="gramStart"/>
      <w:r>
        <w:t>опережающего</w:t>
      </w:r>
      <w:proofErr w:type="gramEnd"/>
      <w:r>
        <w:t xml:space="preserve"> социально-экономического развития в соответствии с Федеральным </w:t>
      </w:r>
      <w:hyperlink r:id="rId42">
        <w:r>
          <w:rPr>
            <w:color w:val="0000FF"/>
          </w:rPr>
          <w:t>законом</w:t>
        </w:r>
      </w:hyperlink>
      <w:r>
        <w:t xml:space="preserve"> "О территориях опережающего социально-экономического развития в Российской Федерации.</w:t>
      </w:r>
    </w:p>
    <w:p w:rsidR="004C1B0B" w:rsidRDefault="004C1B0B">
      <w:pPr>
        <w:pStyle w:val="ConsPlusNormal"/>
        <w:jc w:val="both"/>
      </w:pPr>
      <w:r>
        <w:t xml:space="preserve">(п. 4.7 в ред. </w:t>
      </w:r>
      <w:hyperlink r:id="rId43">
        <w:r>
          <w:rPr>
            <w:color w:val="0000FF"/>
          </w:rPr>
          <w:t>Постановления</w:t>
        </w:r>
      </w:hyperlink>
      <w:r>
        <w:t xml:space="preserve"> Губернатора Калужской области от 14.07.2021 N 286)</w:t>
      </w:r>
    </w:p>
    <w:p w:rsidR="004C1B0B" w:rsidRDefault="004C1B0B">
      <w:pPr>
        <w:pStyle w:val="ConsPlusNormal"/>
        <w:spacing w:before="220"/>
        <w:ind w:firstLine="540"/>
        <w:jc w:val="both"/>
      </w:pPr>
      <w:hyperlink r:id="rId44">
        <w:r>
          <w:rPr>
            <w:color w:val="0000FF"/>
          </w:rPr>
          <w:t>4.8</w:t>
        </w:r>
      </w:hyperlink>
      <w:r>
        <w:t>. Министерство транспорта Калужской области при реализации масштабных инвестиционных проектов, осуществляемых в направлении создания и развития дорожной и транспортной инфраструктуры, объектов логистики, в том числе создания и реконструкции транспортных узлов и развязок.</w:t>
      </w:r>
    </w:p>
    <w:p w:rsidR="004C1B0B" w:rsidRDefault="004C1B0B">
      <w:pPr>
        <w:pStyle w:val="ConsPlusNormal"/>
        <w:jc w:val="both"/>
      </w:pPr>
      <w:r>
        <w:t xml:space="preserve">(в ред. </w:t>
      </w:r>
      <w:hyperlink r:id="rId45">
        <w:r>
          <w:rPr>
            <w:color w:val="0000FF"/>
          </w:rPr>
          <w:t>Постановления</w:t>
        </w:r>
      </w:hyperlink>
      <w:r>
        <w:t xml:space="preserve"> Губернатора Калужской области от 04.08.2022 N 330)</w:t>
      </w:r>
    </w:p>
    <w:p w:rsidR="004C1B0B" w:rsidRDefault="004C1B0B">
      <w:pPr>
        <w:pStyle w:val="ConsPlusNormal"/>
        <w:spacing w:before="220"/>
        <w:ind w:firstLine="540"/>
        <w:jc w:val="both"/>
      </w:pPr>
      <w:hyperlink r:id="rId46">
        <w:r>
          <w:rPr>
            <w:color w:val="0000FF"/>
          </w:rPr>
          <w:t>4.9</w:t>
        </w:r>
      </w:hyperlink>
      <w:r>
        <w:t>. Министерство сельского хозяйства Калужской области при реализации масштабных инвестиционных проектов, осуществляемых в направлении создания и развития производства сельскохозяйственной продукции, инфраструктуры переработки, хранения, поставки и (или) продажи сельскохозяйственной и пищевой продукции.</w:t>
      </w:r>
    </w:p>
    <w:p w:rsidR="004C1B0B" w:rsidRDefault="004C1B0B">
      <w:pPr>
        <w:pStyle w:val="ConsPlusNormal"/>
        <w:jc w:val="both"/>
      </w:pPr>
      <w:r>
        <w:t xml:space="preserve">(в ред. </w:t>
      </w:r>
      <w:hyperlink r:id="rId47">
        <w:r>
          <w:rPr>
            <w:color w:val="0000FF"/>
          </w:rPr>
          <w:t>Постановления</w:t>
        </w:r>
      </w:hyperlink>
      <w:r>
        <w:t xml:space="preserve"> Губернатора Калужской области от 20.11.2018 N 510)</w:t>
      </w:r>
    </w:p>
    <w:p w:rsidR="004C1B0B" w:rsidRDefault="004C1B0B">
      <w:pPr>
        <w:pStyle w:val="ConsPlusNormal"/>
        <w:spacing w:before="220"/>
        <w:ind w:firstLine="540"/>
        <w:jc w:val="both"/>
      </w:pPr>
      <w:r>
        <w:t>5. Настоящее Постановление вступает в силу со дня его официального опубликования.</w:t>
      </w:r>
    </w:p>
    <w:p w:rsidR="004C1B0B" w:rsidRDefault="004C1B0B">
      <w:pPr>
        <w:pStyle w:val="ConsPlusNormal"/>
        <w:jc w:val="both"/>
      </w:pPr>
    </w:p>
    <w:p w:rsidR="004C1B0B" w:rsidRDefault="004C1B0B">
      <w:pPr>
        <w:pStyle w:val="ConsPlusNormal"/>
        <w:jc w:val="right"/>
      </w:pPr>
      <w:r>
        <w:t xml:space="preserve">Временно </w:t>
      </w:r>
      <w:proofErr w:type="gramStart"/>
      <w:r>
        <w:t>исполняющий</w:t>
      </w:r>
      <w:proofErr w:type="gramEnd"/>
      <w:r>
        <w:t xml:space="preserve"> обязанности</w:t>
      </w:r>
    </w:p>
    <w:p w:rsidR="004C1B0B" w:rsidRDefault="004C1B0B">
      <w:pPr>
        <w:pStyle w:val="ConsPlusNormal"/>
        <w:jc w:val="right"/>
      </w:pPr>
      <w:r>
        <w:t>Губернатора Калужской области</w:t>
      </w:r>
    </w:p>
    <w:p w:rsidR="004C1B0B" w:rsidRDefault="004C1B0B">
      <w:pPr>
        <w:pStyle w:val="ConsPlusNormal"/>
        <w:jc w:val="right"/>
      </w:pPr>
      <w:r>
        <w:t>А.Д.Артамонов</w:t>
      </w:r>
    </w:p>
    <w:p w:rsidR="004C1B0B" w:rsidRDefault="004C1B0B">
      <w:pPr>
        <w:pStyle w:val="ConsPlusNormal"/>
        <w:jc w:val="both"/>
      </w:pPr>
    </w:p>
    <w:p w:rsidR="004C1B0B" w:rsidRDefault="004C1B0B">
      <w:pPr>
        <w:pStyle w:val="ConsPlusNormal"/>
        <w:jc w:val="both"/>
      </w:pPr>
    </w:p>
    <w:p w:rsidR="004C1B0B" w:rsidRDefault="004C1B0B">
      <w:pPr>
        <w:pStyle w:val="ConsPlusNormal"/>
        <w:jc w:val="both"/>
      </w:pPr>
    </w:p>
    <w:p w:rsidR="004C1B0B" w:rsidRDefault="004C1B0B">
      <w:pPr>
        <w:pStyle w:val="ConsPlusNormal"/>
        <w:jc w:val="both"/>
      </w:pPr>
    </w:p>
    <w:p w:rsidR="004C1B0B" w:rsidRDefault="004C1B0B">
      <w:pPr>
        <w:pStyle w:val="ConsPlusNormal"/>
        <w:jc w:val="both"/>
      </w:pPr>
    </w:p>
    <w:p w:rsidR="004C1B0B" w:rsidRDefault="004C1B0B">
      <w:pPr>
        <w:pStyle w:val="ConsPlusNormal"/>
        <w:jc w:val="right"/>
        <w:outlineLvl w:val="0"/>
      </w:pPr>
      <w:r>
        <w:t>Приложение N 1</w:t>
      </w:r>
    </w:p>
    <w:p w:rsidR="004C1B0B" w:rsidRDefault="004C1B0B">
      <w:pPr>
        <w:pStyle w:val="ConsPlusNormal"/>
        <w:jc w:val="right"/>
      </w:pPr>
      <w:r>
        <w:t>к Постановлению</w:t>
      </w:r>
    </w:p>
    <w:p w:rsidR="004C1B0B" w:rsidRDefault="004C1B0B">
      <w:pPr>
        <w:pStyle w:val="ConsPlusNormal"/>
        <w:jc w:val="right"/>
      </w:pPr>
      <w:r>
        <w:t>Губернатора Калужской области</w:t>
      </w:r>
    </w:p>
    <w:p w:rsidR="004C1B0B" w:rsidRDefault="004C1B0B">
      <w:pPr>
        <w:pStyle w:val="ConsPlusNormal"/>
        <w:jc w:val="right"/>
      </w:pPr>
      <w:r>
        <w:t>от 18 августа 2015 г. N 370</w:t>
      </w:r>
    </w:p>
    <w:p w:rsidR="004C1B0B" w:rsidRDefault="004C1B0B">
      <w:pPr>
        <w:pStyle w:val="ConsPlusNormal"/>
        <w:jc w:val="both"/>
      </w:pPr>
    </w:p>
    <w:p w:rsidR="004C1B0B" w:rsidRDefault="004C1B0B">
      <w:pPr>
        <w:pStyle w:val="ConsPlusTitle"/>
        <w:jc w:val="center"/>
      </w:pPr>
      <w:bookmarkStart w:id="2" w:name="P84"/>
      <w:bookmarkEnd w:id="2"/>
      <w:r>
        <w:t>ПОРЯДОК</w:t>
      </w:r>
    </w:p>
    <w:p w:rsidR="004C1B0B" w:rsidRDefault="004C1B0B">
      <w:pPr>
        <w:pStyle w:val="ConsPlusTitle"/>
        <w:jc w:val="center"/>
      </w:pPr>
      <w:r>
        <w:t>ПОДГОТОВКИ РАСПОРЯЖЕНИЯ ГУБЕРНАТОРА КАЛУЖСКОЙ ОБЛАСТИ</w:t>
      </w:r>
    </w:p>
    <w:p w:rsidR="004C1B0B" w:rsidRDefault="004C1B0B">
      <w:pPr>
        <w:pStyle w:val="ConsPlusTitle"/>
        <w:jc w:val="center"/>
      </w:pPr>
      <w:r>
        <w:t>В ЦЕЛЯХ ПРЕДОСТАВЛЕНИЯ ЗЕМЕЛЬНОГО УЧАСТКА, НАХОДЯЩЕГОСЯ</w:t>
      </w:r>
    </w:p>
    <w:p w:rsidR="004C1B0B" w:rsidRDefault="004C1B0B">
      <w:pPr>
        <w:pStyle w:val="ConsPlusTitle"/>
        <w:jc w:val="center"/>
      </w:pPr>
      <w:r>
        <w:t>В ГОСУДАРСТВЕННОЙ ИЛИ МУНИЦИПАЛЬНОЙ СОБСТВЕННОСТИ, В АРЕНДУ</w:t>
      </w:r>
    </w:p>
    <w:p w:rsidR="004C1B0B" w:rsidRDefault="004C1B0B">
      <w:pPr>
        <w:pStyle w:val="ConsPlusTitle"/>
        <w:jc w:val="center"/>
      </w:pPr>
      <w:r>
        <w:t>БЕЗ ПРОВЕДЕНИЯ ТОРГОВ</w:t>
      </w:r>
    </w:p>
    <w:p w:rsidR="004C1B0B" w:rsidRDefault="004C1B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B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B0B" w:rsidRDefault="004C1B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B0B" w:rsidRDefault="004C1B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B0B" w:rsidRDefault="004C1B0B">
            <w:pPr>
              <w:pStyle w:val="ConsPlusNormal"/>
              <w:jc w:val="center"/>
            </w:pPr>
            <w:r>
              <w:rPr>
                <w:color w:val="392C69"/>
              </w:rPr>
              <w:t>Список изменяющих документов</w:t>
            </w:r>
          </w:p>
          <w:p w:rsidR="004C1B0B" w:rsidRDefault="004C1B0B">
            <w:pPr>
              <w:pStyle w:val="ConsPlusNormal"/>
              <w:jc w:val="center"/>
            </w:pPr>
            <w:proofErr w:type="gramStart"/>
            <w:r>
              <w:rPr>
                <w:color w:val="392C69"/>
              </w:rPr>
              <w:t>(в ред. Постановлений Губернатора Калужской области</w:t>
            </w:r>
            <w:proofErr w:type="gramEnd"/>
          </w:p>
          <w:p w:rsidR="004C1B0B" w:rsidRDefault="004C1B0B">
            <w:pPr>
              <w:pStyle w:val="ConsPlusNormal"/>
              <w:jc w:val="center"/>
            </w:pPr>
            <w:r>
              <w:rPr>
                <w:color w:val="392C69"/>
              </w:rPr>
              <w:t xml:space="preserve">от 04.04.2022 </w:t>
            </w:r>
            <w:hyperlink r:id="rId48">
              <w:r>
                <w:rPr>
                  <w:color w:val="0000FF"/>
                </w:rPr>
                <w:t>N 137</w:t>
              </w:r>
            </w:hyperlink>
            <w:r>
              <w:rPr>
                <w:color w:val="392C69"/>
              </w:rPr>
              <w:t xml:space="preserve">, от 20.05.2022 </w:t>
            </w:r>
            <w:hyperlink r:id="rId49">
              <w:r>
                <w:rPr>
                  <w:color w:val="0000FF"/>
                </w:rPr>
                <w:t>N 200</w:t>
              </w:r>
            </w:hyperlink>
            <w:r>
              <w:rPr>
                <w:color w:val="392C69"/>
              </w:rPr>
              <w:t xml:space="preserve">, от 18.04.2023 </w:t>
            </w:r>
            <w:hyperlink r:id="rId50">
              <w:r>
                <w:rPr>
                  <w:color w:val="0000FF"/>
                </w:rPr>
                <w:t>N 180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B0B" w:rsidRDefault="004C1B0B">
            <w:pPr>
              <w:pStyle w:val="ConsPlusNormal"/>
            </w:pPr>
          </w:p>
        </w:tc>
      </w:tr>
    </w:tbl>
    <w:p w:rsidR="004C1B0B" w:rsidRDefault="004C1B0B">
      <w:pPr>
        <w:pStyle w:val="ConsPlusNormal"/>
        <w:jc w:val="both"/>
      </w:pPr>
    </w:p>
    <w:p w:rsidR="004C1B0B" w:rsidRDefault="004C1B0B">
      <w:pPr>
        <w:pStyle w:val="ConsPlusNormal"/>
        <w:ind w:firstLine="540"/>
        <w:jc w:val="both"/>
      </w:pPr>
      <w:r>
        <w:t xml:space="preserve">1. </w:t>
      </w:r>
      <w:proofErr w:type="gramStart"/>
      <w:r>
        <w:t>Порядок подготовки распоряжения Губернатора Калужской области в целях предоставления земельного участка, находящегося в государственной или муниципальной собственности, в аренду без проведения торгов (далее - Порядок) регламентирует процедуру подготовки распоряжения Губернатора Калужской области в целях предоставления земельного участка, находящегося в государственной или муниципальной собственности, в аренду без проведения торгов (далее - земельный участок) для размещения объекта социально-культурного и коммунально-бытового назначения (далее - объект), реализации</w:t>
      </w:r>
      <w:proofErr w:type="gramEnd"/>
      <w:r>
        <w:t xml:space="preserve"> </w:t>
      </w:r>
      <w:proofErr w:type="gramStart"/>
      <w:r>
        <w:t xml:space="preserve">масштабного инвестиционного проекта (далее - проект), соответствующих критериям, установленным </w:t>
      </w:r>
      <w:hyperlink r:id="rId51">
        <w:r>
          <w:rPr>
            <w:color w:val="0000FF"/>
          </w:rPr>
          <w:t>Законом</w:t>
        </w:r>
      </w:hyperlink>
      <w:r>
        <w:t xml:space="preserve"> Калужской области от 26.06.2015 N 747-ОЗ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в аренду без проведения торгов" (далее - Закон).</w:t>
      </w:r>
      <w:proofErr w:type="gramEnd"/>
    </w:p>
    <w:p w:rsidR="004C1B0B" w:rsidRDefault="004C1B0B">
      <w:pPr>
        <w:pStyle w:val="ConsPlusNormal"/>
        <w:spacing w:before="220"/>
        <w:ind w:firstLine="540"/>
        <w:jc w:val="both"/>
      </w:pPr>
      <w:bookmarkStart w:id="3" w:name="P94"/>
      <w:bookmarkEnd w:id="3"/>
      <w:r>
        <w:t>2. Требования, которым должно соответствовать юридическое лицо, заинтересованное в предоставлении земельног</w:t>
      </w:r>
      <w:proofErr w:type="gramStart"/>
      <w:r>
        <w:t>о(</w:t>
      </w:r>
      <w:proofErr w:type="gramEnd"/>
      <w:r>
        <w:t xml:space="preserve">-ых) участка(-ов) в аренду для размещения объекта (реализации проекта) (далее - заявитель) на первое число месяца, в котором подано </w:t>
      </w:r>
      <w:hyperlink w:anchor="P219">
        <w:r>
          <w:rPr>
            <w:color w:val="0000FF"/>
          </w:rPr>
          <w:t>заявление</w:t>
        </w:r>
      </w:hyperlink>
      <w:r>
        <w:t xml:space="preserve"> по форме согласно приложению к Порядку (далее - заявление):</w:t>
      </w:r>
    </w:p>
    <w:p w:rsidR="004C1B0B" w:rsidRDefault="004C1B0B">
      <w:pPr>
        <w:pStyle w:val="ConsPlusNormal"/>
        <w:spacing w:before="220"/>
        <w:ind w:firstLine="540"/>
        <w:jc w:val="both"/>
      </w:pPr>
      <w:bookmarkStart w:id="4" w:name="P95"/>
      <w:bookmarkEnd w:id="4"/>
      <w:r>
        <w:t xml:space="preserve">2.1. Заявитель зарегистрирован на территории Калужской области или поставлен на учет в налоговом органе по месту нахождения филиала или представительства заявителя на территории Калужской области в соответствии с Налоговым </w:t>
      </w:r>
      <w:hyperlink r:id="rId52">
        <w:r>
          <w:rPr>
            <w:color w:val="0000FF"/>
          </w:rPr>
          <w:t>кодексом</w:t>
        </w:r>
      </w:hyperlink>
      <w:r>
        <w:t xml:space="preserve"> Российской Федерации.</w:t>
      </w:r>
    </w:p>
    <w:p w:rsidR="004C1B0B" w:rsidRDefault="004C1B0B">
      <w:pPr>
        <w:pStyle w:val="ConsPlusNormal"/>
        <w:jc w:val="both"/>
      </w:pPr>
      <w:r>
        <w:t xml:space="preserve">(пп. 2.1 в ред. </w:t>
      </w:r>
      <w:hyperlink r:id="rId53">
        <w:r>
          <w:rPr>
            <w:color w:val="0000FF"/>
          </w:rPr>
          <w:t>Постановления</w:t>
        </w:r>
      </w:hyperlink>
      <w:r>
        <w:t xml:space="preserve"> Губернатора Калужской области от 20.05.2022 N 200)</w:t>
      </w:r>
    </w:p>
    <w:p w:rsidR="004C1B0B" w:rsidRDefault="004C1B0B">
      <w:pPr>
        <w:pStyle w:val="ConsPlusNormal"/>
        <w:spacing w:before="220"/>
        <w:ind w:firstLine="540"/>
        <w:jc w:val="both"/>
      </w:pPr>
      <w:bookmarkStart w:id="5" w:name="P97"/>
      <w:bookmarkEnd w:id="5"/>
      <w:r>
        <w:t xml:space="preserve">2.2. Заявитель не находится в </w:t>
      </w:r>
      <w:proofErr w:type="gramStart"/>
      <w:r>
        <w:t>процессе</w:t>
      </w:r>
      <w:proofErr w:type="gramEnd"/>
      <w:r>
        <w:t xml:space="preserve"> реорганизации, ликвидации, в отношении заявителя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4C1B0B" w:rsidRDefault="004C1B0B">
      <w:pPr>
        <w:pStyle w:val="ConsPlusNormal"/>
        <w:spacing w:before="220"/>
        <w:ind w:firstLine="540"/>
        <w:jc w:val="both"/>
      </w:pPr>
      <w:bookmarkStart w:id="6" w:name="P98"/>
      <w:bookmarkEnd w:id="6"/>
      <w:r>
        <w:t>2.3.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C1B0B" w:rsidRDefault="004C1B0B">
      <w:pPr>
        <w:pStyle w:val="ConsPlusNormal"/>
        <w:spacing w:before="220"/>
        <w:ind w:firstLine="540"/>
        <w:jc w:val="both"/>
      </w:pPr>
      <w:bookmarkStart w:id="7" w:name="P99"/>
      <w:bookmarkEnd w:id="7"/>
      <w:r>
        <w:t>3. Заявитель подает на имя Губернатора Калужской области заявление, к которому прилагаются документы, отвечающие следующим требованиям:</w:t>
      </w:r>
    </w:p>
    <w:p w:rsidR="004C1B0B" w:rsidRDefault="004C1B0B">
      <w:pPr>
        <w:pStyle w:val="ConsPlusNormal"/>
        <w:spacing w:before="220"/>
        <w:ind w:firstLine="540"/>
        <w:jc w:val="both"/>
      </w:pPr>
      <w:r>
        <w:t xml:space="preserve">3.1. Документ, подтверждающий полномочие лица, подписавшего заявление (в </w:t>
      </w:r>
      <w:proofErr w:type="gramStart"/>
      <w:r>
        <w:t>случае</w:t>
      </w:r>
      <w:proofErr w:type="gramEnd"/>
      <w:r>
        <w:t xml:space="preserve"> подачи заявления представителем юридического лица, не имеющим права без доверенности </w:t>
      </w:r>
      <w:r>
        <w:lastRenderedPageBreak/>
        <w:t>действовать от имени юридического лица).</w:t>
      </w:r>
    </w:p>
    <w:p w:rsidR="004C1B0B" w:rsidRDefault="004C1B0B">
      <w:pPr>
        <w:pStyle w:val="ConsPlusNormal"/>
        <w:spacing w:before="220"/>
        <w:ind w:firstLine="540"/>
        <w:jc w:val="both"/>
      </w:pPr>
      <w:bookmarkStart w:id="8" w:name="P101"/>
      <w:bookmarkEnd w:id="8"/>
      <w:r>
        <w:t>3.2. Бизнес-план размещения объекта или бизнес-план реализации проекта на период планирования не менее семи лет с пояснительными записками.</w:t>
      </w:r>
    </w:p>
    <w:p w:rsidR="004C1B0B" w:rsidRDefault="004C1B0B">
      <w:pPr>
        <w:pStyle w:val="ConsPlusNormal"/>
        <w:spacing w:before="220"/>
        <w:ind w:firstLine="540"/>
        <w:jc w:val="both"/>
      </w:pPr>
      <w:bookmarkStart w:id="9" w:name="P102"/>
      <w:bookmarkEnd w:id="9"/>
      <w:r>
        <w:t>3.2.1. Бизнес-план размещения объекта должен содержать:</w:t>
      </w:r>
    </w:p>
    <w:p w:rsidR="004C1B0B" w:rsidRDefault="004C1B0B">
      <w:pPr>
        <w:pStyle w:val="ConsPlusNormal"/>
        <w:spacing w:before="220"/>
        <w:ind w:firstLine="540"/>
        <w:jc w:val="both"/>
      </w:pPr>
      <w:r>
        <w:t>а) описание объекта, обоснование целесообразности его размещения на территории Калужской области и конкретного муниципального образования, информацию о соответствии размещения объекта документам территориального планирования Калужской области и (или) муниципальных образований Калужской области, сведения о государственных программах Российской Федерации и (или) Калужской области, и (или) муниципальных программах, которыми предусмотрено размещение объекта.</w:t>
      </w:r>
    </w:p>
    <w:p w:rsidR="004C1B0B" w:rsidRDefault="004C1B0B">
      <w:pPr>
        <w:pStyle w:val="ConsPlusNormal"/>
        <w:spacing w:before="220"/>
        <w:ind w:firstLine="540"/>
        <w:jc w:val="both"/>
      </w:pPr>
      <w:bookmarkStart w:id="10" w:name="P104"/>
      <w:bookmarkEnd w:id="10"/>
      <w:r>
        <w:t>Сведения о муниципальных программах указываются в случае, если планируется размещение объекта социально-культурного назначения.</w:t>
      </w:r>
    </w:p>
    <w:p w:rsidR="004C1B0B" w:rsidRDefault="004C1B0B">
      <w:pPr>
        <w:pStyle w:val="ConsPlusNormal"/>
        <w:spacing w:before="220"/>
        <w:ind w:firstLine="540"/>
        <w:jc w:val="both"/>
      </w:pPr>
      <w:r>
        <w:t>б) технико-экономическое обоснование по созданию (реконструкции), модернизации объекта, в том числе содержащее данные о предполагаемом объеме инвестиций, источниках финансирования и сроках размещения объекта.</w:t>
      </w:r>
    </w:p>
    <w:p w:rsidR="004C1B0B" w:rsidRDefault="004C1B0B">
      <w:pPr>
        <w:pStyle w:val="ConsPlusNormal"/>
        <w:spacing w:before="220"/>
        <w:ind w:firstLine="540"/>
        <w:jc w:val="both"/>
      </w:pPr>
      <w:bookmarkStart w:id="11" w:name="P106"/>
      <w:bookmarkEnd w:id="11"/>
      <w:r>
        <w:t>3.2.2. Бизнес-план реализации проекта на период планирования не менее семи лет должен содержать:</w:t>
      </w:r>
    </w:p>
    <w:p w:rsidR="004C1B0B" w:rsidRDefault="004C1B0B">
      <w:pPr>
        <w:pStyle w:val="ConsPlusNormal"/>
        <w:spacing w:before="220"/>
        <w:ind w:firstLine="540"/>
        <w:jc w:val="both"/>
      </w:pPr>
      <w:r>
        <w:t>а) описание проекта, обоснование целесообразности его реализации на территории Калужской области и конкретного муниципального образования, информацию о соответствии реализации инвестиционного проекта целям и приоритетам стратегии социально-экономического развития Калужской области, утвержденной Правительством Калужской области, критериям, установленным Законом;</w:t>
      </w:r>
    </w:p>
    <w:p w:rsidR="004C1B0B" w:rsidRDefault="004C1B0B">
      <w:pPr>
        <w:pStyle w:val="ConsPlusNormal"/>
        <w:jc w:val="both"/>
      </w:pPr>
      <w:r>
        <w:t xml:space="preserve">(пп. "а" в ред. </w:t>
      </w:r>
      <w:hyperlink r:id="rId54">
        <w:r>
          <w:rPr>
            <w:color w:val="0000FF"/>
          </w:rPr>
          <w:t>Постановления</w:t>
        </w:r>
      </w:hyperlink>
      <w:r>
        <w:t xml:space="preserve"> Губернатора Калужской области от 18.04.2023 N 180)</w:t>
      </w:r>
    </w:p>
    <w:p w:rsidR="004C1B0B" w:rsidRDefault="004C1B0B">
      <w:pPr>
        <w:pStyle w:val="ConsPlusNormal"/>
        <w:spacing w:before="220"/>
        <w:ind w:firstLine="540"/>
        <w:jc w:val="both"/>
      </w:pPr>
      <w:r>
        <w:t>б) предполагаемый общий объем инвестиций и источники финансирования, необходимые для реализации проекта;</w:t>
      </w:r>
    </w:p>
    <w:p w:rsidR="004C1B0B" w:rsidRDefault="004C1B0B">
      <w:pPr>
        <w:pStyle w:val="ConsPlusNormal"/>
        <w:spacing w:before="220"/>
        <w:ind w:firstLine="540"/>
        <w:jc w:val="both"/>
      </w:pPr>
      <w:r>
        <w:t>в) предполагаемый объем инвестиций, вкладываемых заявителем в реализацию проекта, и источники финансирования;</w:t>
      </w:r>
    </w:p>
    <w:p w:rsidR="004C1B0B" w:rsidRDefault="004C1B0B">
      <w:pPr>
        <w:pStyle w:val="ConsPlusNormal"/>
        <w:spacing w:before="220"/>
        <w:ind w:firstLine="540"/>
        <w:jc w:val="both"/>
      </w:pPr>
      <w:r>
        <w:t>г) финансовую модель проекта, содержащую данные о доходах и расходах заявителя при реализации проекта, о предполагаемом сроке реализации проекта;</w:t>
      </w:r>
    </w:p>
    <w:p w:rsidR="004C1B0B" w:rsidRDefault="004C1B0B">
      <w:pPr>
        <w:pStyle w:val="ConsPlusNormal"/>
        <w:spacing w:before="220"/>
        <w:ind w:firstLine="540"/>
        <w:jc w:val="both"/>
      </w:pPr>
      <w:r>
        <w:t>д) основные экономические показатели реализации проекта;</w:t>
      </w:r>
    </w:p>
    <w:p w:rsidR="004C1B0B" w:rsidRDefault="004C1B0B">
      <w:pPr>
        <w:pStyle w:val="ConsPlusNormal"/>
        <w:spacing w:before="220"/>
        <w:ind w:firstLine="540"/>
        <w:jc w:val="both"/>
      </w:pPr>
      <w:bookmarkStart w:id="12" w:name="P113"/>
      <w:bookmarkEnd w:id="12"/>
      <w:r>
        <w:t xml:space="preserve">е) сведения о том, что реализация проекта предполагает строительство (создание) объектов, размещение которых не </w:t>
      </w:r>
      <w:proofErr w:type="gramStart"/>
      <w:r>
        <w:t>позднее</w:t>
      </w:r>
      <w:proofErr w:type="gramEnd"/>
      <w:r>
        <w:t xml:space="preserve"> чем на седьмой год с момента начала реализации проекта позволит значительно (на один процент и более, но не менее чем на пять млн. рублей) увеличить поступления от налогов, взимаемых на территории муниципального района (городского округа), в котором будут размещены данные объекты;</w:t>
      </w:r>
    </w:p>
    <w:p w:rsidR="004C1B0B" w:rsidRDefault="004C1B0B">
      <w:pPr>
        <w:pStyle w:val="ConsPlusNormal"/>
        <w:jc w:val="both"/>
      </w:pPr>
      <w:r>
        <w:t xml:space="preserve">(в ред. </w:t>
      </w:r>
      <w:hyperlink r:id="rId55">
        <w:r>
          <w:rPr>
            <w:color w:val="0000FF"/>
          </w:rPr>
          <w:t>Постановления</w:t>
        </w:r>
      </w:hyperlink>
      <w:r>
        <w:t xml:space="preserve"> Губернатора Калужской области от 18.04.2023 N 180)</w:t>
      </w:r>
    </w:p>
    <w:p w:rsidR="004C1B0B" w:rsidRDefault="004C1B0B">
      <w:pPr>
        <w:pStyle w:val="ConsPlusNormal"/>
        <w:spacing w:before="220"/>
        <w:ind w:firstLine="540"/>
        <w:jc w:val="both"/>
      </w:pPr>
      <w:r>
        <w:t>ж) сведения о планируемом к созданию количестве рабочих мест в муниципальном образовании, на территории которого будет осуществляться размещение объекта (реализация проекта);</w:t>
      </w:r>
    </w:p>
    <w:p w:rsidR="004C1B0B" w:rsidRDefault="004C1B0B">
      <w:pPr>
        <w:pStyle w:val="ConsPlusNormal"/>
        <w:spacing w:before="220"/>
        <w:ind w:firstLine="540"/>
        <w:jc w:val="both"/>
      </w:pPr>
      <w:r>
        <w:t>з) информацию о применяемом режиме налогообложения и объеме планируемых к уплате налогов по итогам каждого года в пределах периода планирования в разрезе видов налогов.</w:t>
      </w:r>
    </w:p>
    <w:p w:rsidR="004C1B0B" w:rsidRDefault="004C1B0B">
      <w:pPr>
        <w:pStyle w:val="ConsPlusNormal"/>
        <w:spacing w:before="220"/>
        <w:ind w:firstLine="540"/>
        <w:jc w:val="both"/>
      </w:pPr>
      <w:bookmarkStart w:id="13" w:name="P117"/>
      <w:bookmarkEnd w:id="13"/>
      <w:r>
        <w:lastRenderedPageBreak/>
        <w:t>3.3. Копия соглашения об осуществлении деятельности на территории опережающего социально-экономического развития, создаваемой на территории монопрофильного муниципального образования (моногорода) Калужской области (для заявителей, которым присвоен статус резидента территории опережающего социально-экономического развития).</w:t>
      </w:r>
    </w:p>
    <w:p w:rsidR="004C1B0B" w:rsidRDefault="004C1B0B">
      <w:pPr>
        <w:pStyle w:val="ConsPlusNormal"/>
        <w:spacing w:before="220"/>
        <w:ind w:firstLine="540"/>
        <w:jc w:val="both"/>
      </w:pPr>
      <w:r>
        <w:t xml:space="preserve">3.4. Положения </w:t>
      </w:r>
      <w:hyperlink w:anchor="P101">
        <w:r>
          <w:rPr>
            <w:color w:val="0000FF"/>
          </w:rPr>
          <w:t>пунктов 3.2</w:t>
        </w:r>
      </w:hyperlink>
      <w:r>
        <w:t xml:space="preserve">, </w:t>
      </w:r>
      <w:hyperlink w:anchor="P102">
        <w:r>
          <w:rPr>
            <w:color w:val="0000FF"/>
          </w:rPr>
          <w:t>3.2.1</w:t>
        </w:r>
      </w:hyperlink>
      <w:r>
        <w:t xml:space="preserve">, </w:t>
      </w:r>
      <w:hyperlink w:anchor="P106">
        <w:r>
          <w:rPr>
            <w:color w:val="0000FF"/>
          </w:rPr>
          <w:t>3.2.2</w:t>
        </w:r>
      </w:hyperlink>
      <w:r>
        <w:t xml:space="preserve">, </w:t>
      </w:r>
      <w:hyperlink w:anchor="P117">
        <w:r>
          <w:rPr>
            <w:color w:val="0000FF"/>
          </w:rPr>
          <w:t>3.3</w:t>
        </w:r>
      </w:hyperlink>
      <w:r>
        <w:t xml:space="preserve"> не распространяются на проекты, предусмотренные </w:t>
      </w:r>
      <w:hyperlink r:id="rId56">
        <w:r>
          <w:rPr>
            <w:color w:val="0000FF"/>
          </w:rPr>
          <w:t>подпунктом "о" пункта 3 статьи 2</w:t>
        </w:r>
      </w:hyperlink>
      <w:r>
        <w:t xml:space="preserve"> Закона.</w:t>
      </w:r>
    </w:p>
    <w:p w:rsidR="004C1B0B" w:rsidRDefault="004C1B0B">
      <w:pPr>
        <w:pStyle w:val="ConsPlusNormal"/>
        <w:spacing w:before="220"/>
        <w:ind w:firstLine="540"/>
        <w:jc w:val="both"/>
      </w:pPr>
      <w:proofErr w:type="gramStart"/>
      <w:r>
        <w:t xml:space="preserve">При реализации проекта, предусмотренного </w:t>
      </w:r>
      <w:hyperlink r:id="rId57">
        <w:r>
          <w:rPr>
            <w:color w:val="0000FF"/>
          </w:rPr>
          <w:t>подпунктом "о" пункта 3 статьи 2</w:t>
        </w:r>
      </w:hyperlink>
      <w:r>
        <w:t xml:space="preserve"> Закона, к заявлению прилагаются договоры, оформленные в соответствии с требованиями гражданского законодательства и подтверждающие принятие заявителем обязательства, предусмотренного </w:t>
      </w:r>
      <w:hyperlink r:id="rId58">
        <w:r>
          <w:rPr>
            <w:color w:val="0000FF"/>
          </w:rPr>
          <w:t>статьей 5.1</w:t>
        </w:r>
      </w:hyperlink>
      <w:r>
        <w:t xml:space="preserve"> Закона, действующего на 6 июля 2021 года или принятого после 6 июля 2021 года.</w:t>
      </w:r>
      <w:proofErr w:type="gramEnd"/>
    </w:p>
    <w:p w:rsidR="004C1B0B" w:rsidRDefault="004C1B0B">
      <w:pPr>
        <w:pStyle w:val="ConsPlusNormal"/>
        <w:spacing w:before="220"/>
        <w:ind w:firstLine="540"/>
        <w:jc w:val="both"/>
      </w:pPr>
      <w:r>
        <w:t xml:space="preserve">4. </w:t>
      </w:r>
      <w:proofErr w:type="gramStart"/>
      <w:r>
        <w:t>Управление по работе с обращениями граждан, их объединений и делопроизводству Администрации Губернатора Калужской области в течение двух рабочих дней со дня получения заявления и прилагаемых к нему документов осуществляет их регистрацию и передает на рассмотрение заместителю Губернатора Калужской области, обеспечивающему формирование и реализацию экономической, финансово-бюджетной и инвестиционной политики Калужской области, который в течение двух рабочих дней со дня получения заявления</w:t>
      </w:r>
      <w:proofErr w:type="gramEnd"/>
      <w:r>
        <w:t xml:space="preserve"> и прилагаемых к нему документов направляет их секретарю комиссии по рассмотрению документов, обосновывающих соответствие объекта социально-культурного и коммунально-бытового назначения, масштабного инвестиционного проекта критериям, установленным </w:t>
      </w:r>
      <w:hyperlink r:id="rId59">
        <w:r>
          <w:rPr>
            <w:color w:val="0000FF"/>
          </w:rPr>
          <w:t>Законом</w:t>
        </w:r>
      </w:hyperlink>
      <w:r>
        <w:t>, и выдаче рекомендаций о предоставлении (отказе в выдаче рекомендаций о предоставлении) земельного участка в аренду без проведения торгов для размещения объекта (реализации проекта) (далее - комиссия).</w:t>
      </w:r>
    </w:p>
    <w:p w:rsidR="004C1B0B" w:rsidRDefault="004C1B0B">
      <w:pPr>
        <w:pStyle w:val="ConsPlusNormal"/>
        <w:spacing w:before="220"/>
        <w:ind w:firstLine="540"/>
        <w:jc w:val="both"/>
      </w:pPr>
      <w:r>
        <w:t>5. Секретарь комиссии в течение трех рабочих дней со дня получения заявления и прилагаемых к нему документов делает запросы в уполномоченные органы с использованием системы межведомственного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 предоставлении:</w:t>
      </w:r>
    </w:p>
    <w:p w:rsidR="004C1B0B" w:rsidRDefault="004C1B0B">
      <w:pPr>
        <w:pStyle w:val="ConsPlusNormal"/>
        <w:spacing w:before="220"/>
        <w:ind w:firstLine="540"/>
        <w:jc w:val="both"/>
      </w:pPr>
      <w:bookmarkStart w:id="14" w:name="P122"/>
      <w:bookmarkEnd w:id="14"/>
      <w:r>
        <w:t>5.1. Выписки из Единого государственного реестра юридических лиц.</w:t>
      </w:r>
    </w:p>
    <w:p w:rsidR="004C1B0B" w:rsidRDefault="004C1B0B">
      <w:pPr>
        <w:pStyle w:val="ConsPlusNormal"/>
        <w:spacing w:before="220"/>
        <w:ind w:firstLine="540"/>
        <w:jc w:val="both"/>
      </w:pPr>
      <w:bookmarkStart w:id="15" w:name="P123"/>
      <w:bookmarkEnd w:id="15"/>
      <w:r>
        <w:t>5.2. Документа, подтверждающего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C1B0B" w:rsidRDefault="004C1B0B">
      <w:pPr>
        <w:pStyle w:val="ConsPlusNormal"/>
        <w:spacing w:before="220"/>
        <w:ind w:firstLine="540"/>
        <w:jc w:val="both"/>
      </w:pPr>
      <w:r>
        <w:t>5.3. Выписки из Единого государственного реестра недвижимости в отношении земельного (-ых) участк</w:t>
      </w:r>
      <w:proofErr w:type="gramStart"/>
      <w:r>
        <w:t>а(</w:t>
      </w:r>
      <w:proofErr w:type="gramEnd"/>
      <w:r>
        <w:t>-ов), на котором(-ых) планируется размещение объекта (реализация проекта).</w:t>
      </w:r>
    </w:p>
    <w:p w:rsidR="004C1B0B" w:rsidRDefault="004C1B0B">
      <w:pPr>
        <w:pStyle w:val="ConsPlusNormal"/>
        <w:spacing w:before="220"/>
        <w:ind w:firstLine="540"/>
        <w:jc w:val="both"/>
      </w:pPr>
      <w:r>
        <w:t>6. Секретарь комиссии в течение пяти рабочих дней со дня получения заявления и прилагаемых к нему документов проверяет заявителя на соответствие требованиям, установленным:</w:t>
      </w:r>
    </w:p>
    <w:p w:rsidR="004C1B0B" w:rsidRDefault="004C1B0B">
      <w:pPr>
        <w:pStyle w:val="ConsPlusNormal"/>
        <w:spacing w:before="220"/>
        <w:ind w:firstLine="540"/>
        <w:jc w:val="both"/>
      </w:pPr>
      <w:r>
        <w:t xml:space="preserve">6.1. </w:t>
      </w:r>
      <w:hyperlink w:anchor="P95">
        <w:r>
          <w:rPr>
            <w:color w:val="0000FF"/>
          </w:rPr>
          <w:t>Подпунктом 2.1 пункта 2</w:t>
        </w:r>
      </w:hyperlink>
      <w:r>
        <w:t xml:space="preserve"> Порядка, - на основании выписки из Единого государственного реестра юридических лиц, указанной в </w:t>
      </w:r>
      <w:hyperlink w:anchor="P122">
        <w:r>
          <w:rPr>
            <w:color w:val="0000FF"/>
          </w:rPr>
          <w:t>подпункте 5.1 пункта 5</w:t>
        </w:r>
      </w:hyperlink>
      <w:r>
        <w:t xml:space="preserve"> Порядка.</w:t>
      </w:r>
    </w:p>
    <w:p w:rsidR="004C1B0B" w:rsidRDefault="004C1B0B">
      <w:pPr>
        <w:pStyle w:val="ConsPlusNormal"/>
        <w:spacing w:before="220"/>
        <w:ind w:firstLine="540"/>
        <w:jc w:val="both"/>
      </w:pPr>
      <w:r>
        <w:t xml:space="preserve">6.2. </w:t>
      </w:r>
      <w:hyperlink w:anchor="P97">
        <w:r>
          <w:rPr>
            <w:color w:val="0000FF"/>
          </w:rPr>
          <w:t>Подпунктом 2.2 пункта 2</w:t>
        </w:r>
      </w:hyperlink>
      <w:r>
        <w:t xml:space="preserve"> Порядка, - на основании сведений Единого федерального реестра сведений о банкротстве, размещенных в информационно-телекоммуникационной сети Интернет по адресу: </w:t>
      </w:r>
      <w:hyperlink r:id="rId60">
        <w:r>
          <w:rPr>
            <w:color w:val="0000FF"/>
          </w:rPr>
          <w:t>http://bankrot.fedresurs.ru</w:t>
        </w:r>
      </w:hyperlink>
      <w:r>
        <w:t>, банка данных исполнительных производств, опубликованных на официальном интернет-сайте Федеральной службы судебных приставов.</w:t>
      </w:r>
    </w:p>
    <w:p w:rsidR="004C1B0B" w:rsidRDefault="004C1B0B">
      <w:pPr>
        <w:pStyle w:val="ConsPlusNormal"/>
        <w:spacing w:before="220"/>
        <w:ind w:firstLine="540"/>
        <w:jc w:val="both"/>
      </w:pPr>
      <w:r>
        <w:t xml:space="preserve">6.3. </w:t>
      </w:r>
      <w:hyperlink w:anchor="P98">
        <w:r>
          <w:rPr>
            <w:color w:val="0000FF"/>
          </w:rPr>
          <w:t>Подпунктом 2.3 пункта 2</w:t>
        </w:r>
      </w:hyperlink>
      <w:r>
        <w:t xml:space="preserve"> Порядка, - на основании документа, указанного в </w:t>
      </w:r>
      <w:hyperlink w:anchor="P123">
        <w:r>
          <w:rPr>
            <w:color w:val="0000FF"/>
          </w:rPr>
          <w:t>подпункте 5.2 пункта 5</w:t>
        </w:r>
      </w:hyperlink>
      <w:r>
        <w:t xml:space="preserve"> Порядка.</w:t>
      </w:r>
    </w:p>
    <w:p w:rsidR="004C1B0B" w:rsidRDefault="004C1B0B">
      <w:pPr>
        <w:pStyle w:val="ConsPlusNormal"/>
        <w:spacing w:before="220"/>
        <w:ind w:firstLine="540"/>
        <w:jc w:val="both"/>
      </w:pPr>
      <w:r>
        <w:lastRenderedPageBreak/>
        <w:t xml:space="preserve">7. Секретарь комиссии в течение десяти рабочих дней со дня получения заявления и прилагаемых к нему документов проверят заявление и прилагаемые к нему документы на соответствие требованиям, указанным в </w:t>
      </w:r>
      <w:hyperlink w:anchor="P99">
        <w:r>
          <w:rPr>
            <w:color w:val="0000FF"/>
          </w:rPr>
          <w:t>пункте 3</w:t>
        </w:r>
      </w:hyperlink>
      <w:r>
        <w:t xml:space="preserve"> Порядка, и осуществляет подготовку заседания комиссии.</w:t>
      </w:r>
    </w:p>
    <w:p w:rsidR="004C1B0B" w:rsidRDefault="004C1B0B">
      <w:pPr>
        <w:pStyle w:val="ConsPlusNormal"/>
        <w:spacing w:before="220"/>
        <w:ind w:firstLine="540"/>
        <w:jc w:val="both"/>
      </w:pPr>
      <w:bookmarkStart w:id="16" w:name="P130"/>
      <w:bookmarkEnd w:id="16"/>
      <w:r>
        <w:t>8. По результатам рассмотрения комиссия принимает:</w:t>
      </w:r>
    </w:p>
    <w:p w:rsidR="004C1B0B" w:rsidRDefault="004C1B0B">
      <w:pPr>
        <w:pStyle w:val="ConsPlusNormal"/>
        <w:spacing w:before="220"/>
        <w:ind w:firstLine="540"/>
        <w:jc w:val="both"/>
      </w:pPr>
      <w:bookmarkStart w:id="17" w:name="P131"/>
      <w:bookmarkEnd w:id="17"/>
      <w:r>
        <w:t xml:space="preserve">8.1. Решение о возврате заявления и прилагаемых к нему документов в случае несоответствия заявителя и (или) представленного им заявления с прилагаемыми к нему документами требованиям, указанным в </w:t>
      </w:r>
      <w:hyperlink w:anchor="P94">
        <w:r>
          <w:rPr>
            <w:color w:val="0000FF"/>
          </w:rPr>
          <w:t>пунктах 2</w:t>
        </w:r>
      </w:hyperlink>
      <w:r>
        <w:t xml:space="preserve"> и </w:t>
      </w:r>
      <w:hyperlink w:anchor="P99">
        <w:r>
          <w:rPr>
            <w:color w:val="0000FF"/>
          </w:rPr>
          <w:t>3</w:t>
        </w:r>
      </w:hyperlink>
      <w:r>
        <w:t xml:space="preserve"> Порядка.</w:t>
      </w:r>
    </w:p>
    <w:p w:rsidR="004C1B0B" w:rsidRDefault="004C1B0B">
      <w:pPr>
        <w:pStyle w:val="ConsPlusNormal"/>
        <w:spacing w:before="220"/>
        <w:ind w:firstLine="540"/>
        <w:jc w:val="both"/>
      </w:pPr>
      <w:r>
        <w:t xml:space="preserve">8.2. Решение о рассмотрении заявления и направлении в один из органов исполнительной власти Калужской области, указанных в </w:t>
      </w:r>
      <w:hyperlink w:anchor="P27">
        <w:r>
          <w:rPr>
            <w:color w:val="0000FF"/>
          </w:rPr>
          <w:t>пункте 4</w:t>
        </w:r>
      </w:hyperlink>
      <w:r>
        <w:t xml:space="preserve"> настоящего Постановления (далее - уполномоченный орган), заявления и прилагаемых к нему документов для подготовки сводного заключения о соответствии (несоответствии) объекта (проекта) критериям, установленным </w:t>
      </w:r>
      <w:hyperlink r:id="rId61">
        <w:r>
          <w:rPr>
            <w:color w:val="0000FF"/>
          </w:rPr>
          <w:t>Законом</w:t>
        </w:r>
      </w:hyperlink>
      <w:r>
        <w:t>.</w:t>
      </w:r>
    </w:p>
    <w:p w:rsidR="004C1B0B" w:rsidRDefault="004C1B0B">
      <w:pPr>
        <w:pStyle w:val="ConsPlusNormal"/>
        <w:spacing w:before="220"/>
        <w:ind w:firstLine="540"/>
        <w:jc w:val="both"/>
      </w:pPr>
      <w:r>
        <w:t xml:space="preserve">9. В случае принятия решения, указанного в </w:t>
      </w:r>
      <w:hyperlink w:anchor="P131">
        <w:r>
          <w:rPr>
            <w:color w:val="0000FF"/>
          </w:rPr>
          <w:t>пункте 8.1</w:t>
        </w:r>
      </w:hyperlink>
      <w:r>
        <w:t xml:space="preserve"> Порядка, секретарь комиссии в течение трех рабочей дней с момента принятия такого решения направляет их в управление по работе с обращениями граждан, их объединений и делопроизводству Администрации Губернатора Калужской области для возврата заявителю.</w:t>
      </w:r>
    </w:p>
    <w:p w:rsidR="004C1B0B" w:rsidRDefault="004C1B0B">
      <w:pPr>
        <w:pStyle w:val="ConsPlusNormal"/>
        <w:spacing w:before="220"/>
        <w:ind w:firstLine="540"/>
        <w:jc w:val="both"/>
      </w:pPr>
      <w:r>
        <w:t>10. Повторное обращение заявителя по вопросу предоставления земельног</w:t>
      </w:r>
      <w:proofErr w:type="gramStart"/>
      <w:r>
        <w:t>о(</w:t>
      </w:r>
      <w:proofErr w:type="gramEnd"/>
      <w:r>
        <w:t>-ых) участка(-ов) в аренду для размещения объекта (реализации проекта) допускается после устранения им причин, явившихся основанием для принятия комиссией решения о возврате заявления и прилагаемых к нему документов. Повторное обращение заявителя по вопросу предоставления земельног</w:t>
      </w:r>
      <w:proofErr w:type="gramStart"/>
      <w:r>
        <w:t>о(</w:t>
      </w:r>
      <w:proofErr w:type="gramEnd"/>
      <w:r>
        <w:t>-ых) участка(-ов) в аренду для размещения объекта (реализации проекта) рассматривается в том же порядке, что и первичное обращение.</w:t>
      </w:r>
    </w:p>
    <w:p w:rsidR="004C1B0B" w:rsidRDefault="004C1B0B">
      <w:pPr>
        <w:pStyle w:val="ConsPlusNormal"/>
        <w:spacing w:before="220"/>
        <w:ind w:firstLine="540"/>
        <w:jc w:val="both"/>
      </w:pPr>
      <w:bookmarkStart w:id="18" w:name="P135"/>
      <w:bookmarkEnd w:id="18"/>
      <w:r>
        <w:t>11. Уполномоченный орган в течение трех рабочих дней со дня получения заявления и прилагаемых к нему документов обеспечивает опубликование на официальном портале органов государственной власти Калужской области извещения о поступившем заявлении от заинтересованного юридического лица.</w:t>
      </w:r>
    </w:p>
    <w:p w:rsidR="004C1B0B" w:rsidRDefault="004C1B0B">
      <w:pPr>
        <w:pStyle w:val="ConsPlusNormal"/>
        <w:spacing w:before="220"/>
        <w:ind w:firstLine="540"/>
        <w:jc w:val="both"/>
      </w:pPr>
      <w:r>
        <w:t>В извещении указываются:</w:t>
      </w:r>
    </w:p>
    <w:p w:rsidR="004C1B0B" w:rsidRDefault="004C1B0B">
      <w:pPr>
        <w:pStyle w:val="ConsPlusNormal"/>
        <w:spacing w:before="220"/>
        <w:ind w:firstLine="540"/>
        <w:jc w:val="both"/>
      </w:pPr>
      <w:r>
        <w:t>а) наименование объекта (проекта), предлагаемого к размещению (реализации);</w:t>
      </w:r>
    </w:p>
    <w:p w:rsidR="004C1B0B" w:rsidRDefault="004C1B0B">
      <w:pPr>
        <w:pStyle w:val="ConsPlusNormal"/>
        <w:spacing w:before="220"/>
        <w:ind w:firstLine="540"/>
        <w:jc w:val="both"/>
      </w:pPr>
      <w:r>
        <w:t>б) сведения о земельно</w:t>
      </w:r>
      <w:proofErr w:type="gramStart"/>
      <w:r>
        <w:t>м(</w:t>
      </w:r>
      <w:proofErr w:type="gramEnd"/>
      <w:r>
        <w:t>-ых) участке(-ах), на котором(-ых) предполагается размещение объекта (реализация проекта);</w:t>
      </w:r>
    </w:p>
    <w:p w:rsidR="004C1B0B" w:rsidRDefault="004C1B0B">
      <w:pPr>
        <w:pStyle w:val="ConsPlusNormal"/>
        <w:spacing w:before="220"/>
        <w:ind w:firstLine="540"/>
        <w:jc w:val="both"/>
      </w:pPr>
      <w:bookmarkStart w:id="19" w:name="P139"/>
      <w:bookmarkEnd w:id="19"/>
      <w:r>
        <w:t>в) предполагаемый общий объем инвестиций;</w:t>
      </w:r>
    </w:p>
    <w:p w:rsidR="004C1B0B" w:rsidRDefault="004C1B0B">
      <w:pPr>
        <w:pStyle w:val="ConsPlusNormal"/>
        <w:spacing w:before="220"/>
        <w:ind w:firstLine="540"/>
        <w:jc w:val="both"/>
      </w:pPr>
      <w:bookmarkStart w:id="20" w:name="P140"/>
      <w:bookmarkEnd w:id="20"/>
      <w:r>
        <w:t>г) сведения о поступлениях от налогов, взимаемых на территории муниципального района (городского округа), в котором предполагается реализация проекта;</w:t>
      </w:r>
    </w:p>
    <w:p w:rsidR="004C1B0B" w:rsidRDefault="004C1B0B">
      <w:pPr>
        <w:pStyle w:val="ConsPlusNormal"/>
        <w:spacing w:before="220"/>
        <w:ind w:firstLine="540"/>
        <w:jc w:val="both"/>
      </w:pPr>
      <w:bookmarkStart w:id="21" w:name="P141"/>
      <w:bookmarkEnd w:id="21"/>
      <w:r>
        <w:t>д) сведения о планируемом к созданию количестве рабочих мест при реализации проекта.</w:t>
      </w:r>
    </w:p>
    <w:p w:rsidR="004C1B0B" w:rsidRDefault="004C1B0B">
      <w:pPr>
        <w:pStyle w:val="ConsPlusNormal"/>
        <w:spacing w:before="220"/>
        <w:ind w:firstLine="540"/>
        <w:jc w:val="both"/>
      </w:pPr>
      <w:r>
        <w:t xml:space="preserve">Положения </w:t>
      </w:r>
      <w:hyperlink w:anchor="P139">
        <w:r>
          <w:rPr>
            <w:color w:val="0000FF"/>
          </w:rPr>
          <w:t>подпунктов "в"</w:t>
        </w:r>
      </w:hyperlink>
      <w:r>
        <w:t xml:space="preserve">, </w:t>
      </w:r>
      <w:hyperlink w:anchor="P140">
        <w:r>
          <w:rPr>
            <w:color w:val="0000FF"/>
          </w:rPr>
          <w:t>"г"</w:t>
        </w:r>
      </w:hyperlink>
      <w:r>
        <w:t xml:space="preserve">, </w:t>
      </w:r>
      <w:hyperlink w:anchor="P141">
        <w:r>
          <w:rPr>
            <w:color w:val="0000FF"/>
          </w:rPr>
          <w:t>"д"</w:t>
        </w:r>
      </w:hyperlink>
      <w:r>
        <w:t xml:space="preserve"> настоящего пункта не распространяются на проекты, предусмотренные </w:t>
      </w:r>
      <w:hyperlink r:id="rId62">
        <w:r>
          <w:rPr>
            <w:color w:val="0000FF"/>
          </w:rPr>
          <w:t>подпунктом "о" пункта 3 статьи 2</w:t>
        </w:r>
      </w:hyperlink>
      <w:r>
        <w:t xml:space="preserve"> Закона.</w:t>
      </w:r>
    </w:p>
    <w:p w:rsidR="004C1B0B" w:rsidRDefault="004C1B0B">
      <w:pPr>
        <w:pStyle w:val="ConsPlusNormal"/>
        <w:spacing w:before="220"/>
        <w:ind w:firstLine="540"/>
        <w:jc w:val="both"/>
      </w:pPr>
      <w:r>
        <w:t>12. Уполномоченный орган в течение семи рабочих дней со дня получения заявления и прилагаемых к нему документов направляет их копии:</w:t>
      </w:r>
    </w:p>
    <w:p w:rsidR="004C1B0B" w:rsidRDefault="004C1B0B">
      <w:pPr>
        <w:pStyle w:val="ConsPlusNormal"/>
        <w:spacing w:before="220"/>
        <w:ind w:firstLine="540"/>
        <w:jc w:val="both"/>
      </w:pPr>
      <w:bookmarkStart w:id="22" w:name="P144"/>
      <w:bookmarkEnd w:id="22"/>
      <w:r>
        <w:t xml:space="preserve">12.1. В администрацию муниципального района, городского округа, на территории которого предполагается размещение объекта (реализация проекта) (далее - администрация), с </w:t>
      </w:r>
      <w:r>
        <w:lastRenderedPageBreak/>
        <w:t>рекомендацией рассмотреть указанные документы и направить в течение десяти рабочих дней со дня получения копий заявления и прилагаемых к нему документов в уполномоченный орган мотивированное заключение о возможности предоставления земельног</w:t>
      </w:r>
      <w:proofErr w:type="gramStart"/>
      <w:r>
        <w:t>о(</w:t>
      </w:r>
      <w:proofErr w:type="gramEnd"/>
      <w:r>
        <w:t>-ых) участка(-ов), которое должно содержать на дату составления указанного заключения следующую информацию:</w:t>
      </w:r>
    </w:p>
    <w:p w:rsidR="004C1B0B" w:rsidRDefault="004C1B0B">
      <w:pPr>
        <w:pStyle w:val="ConsPlusNormal"/>
        <w:spacing w:before="220"/>
        <w:ind w:firstLine="540"/>
        <w:jc w:val="both"/>
      </w:pPr>
      <w:r>
        <w:t>а) об отсутствии других претендентов на данны</w:t>
      </w:r>
      <w:proofErr w:type="gramStart"/>
      <w:r>
        <w:t>й(</w:t>
      </w:r>
      <w:proofErr w:type="gramEnd"/>
      <w:r>
        <w:t>-ые) земельный(-ые) участок(-ки);</w:t>
      </w:r>
    </w:p>
    <w:p w:rsidR="004C1B0B" w:rsidRDefault="004C1B0B">
      <w:pPr>
        <w:pStyle w:val="ConsPlusNormal"/>
        <w:spacing w:before="220"/>
        <w:ind w:firstLine="540"/>
        <w:jc w:val="both"/>
      </w:pPr>
      <w:r>
        <w:t>б) об отсутствии (наличии) на данно</w:t>
      </w:r>
      <w:proofErr w:type="gramStart"/>
      <w:r>
        <w:t>м(</w:t>
      </w:r>
      <w:proofErr w:type="gramEnd"/>
      <w:r>
        <w:t>-ых) земельном(-ых) участке(-ах) зданий, сооружений, объектов незавершенного строительства, самовольной постройки;</w:t>
      </w:r>
    </w:p>
    <w:p w:rsidR="004C1B0B" w:rsidRDefault="004C1B0B">
      <w:pPr>
        <w:pStyle w:val="ConsPlusNormal"/>
        <w:spacing w:before="220"/>
        <w:ind w:firstLine="540"/>
        <w:jc w:val="both"/>
      </w:pPr>
      <w:r>
        <w:t xml:space="preserve">в) о наличии (отсутствии) случаев, предусмотренных </w:t>
      </w:r>
      <w:hyperlink r:id="rId63">
        <w:r>
          <w:rPr>
            <w:color w:val="0000FF"/>
          </w:rPr>
          <w:t>статьей 39.16</w:t>
        </w:r>
      </w:hyperlink>
      <w:r>
        <w:t xml:space="preserve"> Земельного кодекса Российской Федерации по каждому из оснований для отказа в предоставлении земельног</w:t>
      </w:r>
      <w:proofErr w:type="gramStart"/>
      <w:r>
        <w:t>о(</w:t>
      </w:r>
      <w:proofErr w:type="gramEnd"/>
      <w:r>
        <w:t>-ых) участка(-ов);</w:t>
      </w:r>
    </w:p>
    <w:p w:rsidR="004C1B0B" w:rsidRDefault="004C1B0B">
      <w:pPr>
        <w:pStyle w:val="ConsPlusNormal"/>
        <w:spacing w:before="220"/>
        <w:ind w:firstLine="540"/>
        <w:jc w:val="both"/>
      </w:pPr>
      <w:r>
        <w:t>г) о том, что данны</w:t>
      </w:r>
      <w:proofErr w:type="gramStart"/>
      <w:r>
        <w:t>й(</w:t>
      </w:r>
      <w:proofErr w:type="gramEnd"/>
      <w:r>
        <w:t>-ые) земельный(-ые) участок(-ки) не обременен(-ны) правами третьих лиц, не является(-ются) предметом спора;</w:t>
      </w:r>
    </w:p>
    <w:p w:rsidR="004C1B0B" w:rsidRDefault="004C1B0B">
      <w:pPr>
        <w:pStyle w:val="ConsPlusNormal"/>
        <w:spacing w:before="220"/>
        <w:ind w:firstLine="540"/>
        <w:jc w:val="both"/>
      </w:pPr>
      <w:r>
        <w:t xml:space="preserve">д) о том, что размещение объекта (реализация проекта в части объектов, указанных в </w:t>
      </w:r>
      <w:hyperlink w:anchor="P113">
        <w:r>
          <w:rPr>
            <w:color w:val="0000FF"/>
          </w:rPr>
          <w:t>подпункте "е" пункта 3.2.2</w:t>
        </w:r>
      </w:hyperlink>
      <w:r>
        <w:t xml:space="preserve"> настоящего Порядка) предусмотрено документами территориального планирования Калужской области и (или) документами территориального планирования муниципальных образований Калужской области;</w:t>
      </w:r>
    </w:p>
    <w:p w:rsidR="004C1B0B" w:rsidRDefault="004C1B0B">
      <w:pPr>
        <w:pStyle w:val="ConsPlusNormal"/>
        <w:spacing w:before="220"/>
        <w:ind w:firstLine="540"/>
        <w:jc w:val="both"/>
      </w:pPr>
      <w:r>
        <w:t xml:space="preserve">е) о наличии сведений о муниципальных программах, которыми предусмотрено размещение объекта социально-культурного назначения (для случаев, указанных в </w:t>
      </w:r>
      <w:hyperlink w:anchor="P104">
        <w:r>
          <w:rPr>
            <w:color w:val="0000FF"/>
          </w:rPr>
          <w:t>абзаце втором подпункта "а" пункта 3.2.1</w:t>
        </w:r>
      </w:hyperlink>
      <w:r>
        <w:t xml:space="preserve"> настоящего Порядка);</w:t>
      </w:r>
    </w:p>
    <w:p w:rsidR="004C1B0B" w:rsidRDefault="004C1B0B">
      <w:pPr>
        <w:pStyle w:val="ConsPlusNormal"/>
        <w:spacing w:before="220"/>
        <w:ind w:firstLine="540"/>
        <w:jc w:val="both"/>
      </w:pPr>
      <w:bookmarkStart w:id="23" w:name="P151"/>
      <w:bookmarkEnd w:id="23"/>
      <w:r>
        <w:t>ж) об ожидаемых результатах влияния размещения объекта (реализации проекта) на социально-экономическое развитие муниципального образования.</w:t>
      </w:r>
    </w:p>
    <w:p w:rsidR="004C1B0B" w:rsidRDefault="004C1B0B">
      <w:pPr>
        <w:pStyle w:val="ConsPlusNormal"/>
        <w:spacing w:before="220"/>
        <w:ind w:firstLine="540"/>
        <w:jc w:val="both"/>
      </w:pPr>
      <w:r>
        <w:t xml:space="preserve">Положения </w:t>
      </w:r>
      <w:hyperlink w:anchor="P151">
        <w:r>
          <w:rPr>
            <w:color w:val="0000FF"/>
          </w:rPr>
          <w:t>подпункта "ж"</w:t>
        </w:r>
      </w:hyperlink>
      <w:r>
        <w:t xml:space="preserve"> настоящего пункта не распространяются на проекты, предусмотренные </w:t>
      </w:r>
      <w:hyperlink r:id="rId64">
        <w:r>
          <w:rPr>
            <w:color w:val="0000FF"/>
          </w:rPr>
          <w:t>подпунктом "о" пункта 3 статьи 2</w:t>
        </w:r>
      </w:hyperlink>
      <w:r>
        <w:t xml:space="preserve"> Закона.</w:t>
      </w:r>
    </w:p>
    <w:p w:rsidR="004C1B0B" w:rsidRDefault="004C1B0B">
      <w:pPr>
        <w:pStyle w:val="ConsPlusNormal"/>
        <w:spacing w:before="220"/>
        <w:ind w:firstLine="540"/>
        <w:jc w:val="both"/>
      </w:pPr>
      <w:r>
        <w:t xml:space="preserve">12.2. В министерство </w:t>
      </w:r>
      <w:proofErr w:type="gramStart"/>
      <w:r>
        <w:t>экономического</w:t>
      </w:r>
      <w:proofErr w:type="gramEnd"/>
      <w:r>
        <w:t xml:space="preserve"> развития и промышленности Калужской области в следующих случаях:</w:t>
      </w:r>
    </w:p>
    <w:p w:rsidR="004C1B0B" w:rsidRDefault="004C1B0B">
      <w:pPr>
        <w:pStyle w:val="ConsPlusNormal"/>
        <w:spacing w:before="220"/>
        <w:ind w:firstLine="540"/>
        <w:jc w:val="both"/>
      </w:pPr>
      <w:bookmarkStart w:id="24" w:name="P154"/>
      <w:bookmarkEnd w:id="24"/>
      <w:r>
        <w:t>а) если подано заявление о предоставлении земельного</w:t>
      </w:r>
      <w:proofErr w:type="gramStart"/>
      <w:r>
        <w:t xml:space="preserve"> (-</w:t>
      </w:r>
      <w:proofErr w:type="gramEnd"/>
      <w:r>
        <w:t xml:space="preserve">ых) участка (-ов) для реализации масштабного инвестиционного проекта, за исключением проекта, предусмотренного </w:t>
      </w:r>
      <w:hyperlink r:id="rId65">
        <w:r>
          <w:rPr>
            <w:color w:val="0000FF"/>
          </w:rPr>
          <w:t>подпунктом "о" пункта 3 статьи 2</w:t>
        </w:r>
      </w:hyperlink>
      <w:r>
        <w:t xml:space="preserve"> Закона;</w:t>
      </w:r>
    </w:p>
    <w:p w:rsidR="004C1B0B" w:rsidRDefault="004C1B0B">
      <w:pPr>
        <w:pStyle w:val="ConsPlusNormal"/>
        <w:spacing w:before="220"/>
        <w:ind w:firstLine="540"/>
        <w:jc w:val="both"/>
      </w:pPr>
      <w:bookmarkStart w:id="25" w:name="P155"/>
      <w:bookmarkEnd w:id="25"/>
      <w:r>
        <w:t>б) если заявление и прилагаемые к нему документы содержат сведения о размещении объекта (реализации проекта) на земельно</w:t>
      </w:r>
      <w:proofErr w:type="gramStart"/>
      <w:r>
        <w:t>м(</w:t>
      </w:r>
      <w:proofErr w:type="gramEnd"/>
      <w:r>
        <w:t>-ых) участке(-ах), находящемся(-ихся) в государственной собственности Калужской области.</w:t>
      </w:r>
    </w:p>
    <w:p w:rsidR="004C1B0B" w:rsidRDefault="004C1B0B">
      <w:pPr>
        <w:pStyle w:val="ConsPlusNormal"/>
        <w:spacing w:before="220"/>
        <w:ind w:firstLine="540"/>
        <w:jc w:val="both"/>
      </w:pPr>
      <w:r>
        <w:t>Одновременно с копией заявления и прилагаемых к нему документов уполномоченный орган представляет в министерство экономического развития и промышленности Калужской области справку об отраслевой обоснованности реализации масштабного инвестиционного проекта и возможности создания предусмотренного бизнес-планом проекта количества рабочих мест.</w:t>
      </w:r>
    </w:p>
    <w:p w:rsidR="004C1B0B" w:rsidRDefault="004C1B0B">
      <w:pPr>
        <w:pStyle w:val="ConsPlusNormal"/>
        <w:spacing w:before="220"/>
        <w:ind w:firstLine="540"/>
        <w:jc w:val="both"/>
      </w:pPr>
      <w:r>
        <w:t>В случае если министерство экономического развития и промышленности Калужской области является уполномоченным органом, представление справки об отраслевой обоснованности реализации масштабного инвестиционного проекта и возможности создания предусмотренного бизнес-планом проекта количества рабочих мест не требуется.</w:t>
      </w:r>
    </w:p>
    <w:p w:rsidR="004C1B0B" w:rsidRDefault="004C1B0B">
      <w:pPr>
        <w:pStyle w:val="ConsPlusNormal"/>
        <w:spacing w:before="220"/>
        <w:ind w:firstLine="540"/>
        <w:jc w:val="both"/>
      </w:pPr>
      <w:bookmarkStart w:id="26" w:name="P158"/>
      <w:bookmarkEnd w:id="26"/>
      <w:r>
        <w:t xml:space="preserve">13. Министерство экономического развития и промышленности Калужской области в течение десяти рабочих дней со дня получения заявления и прилагаемых к нему документов </w:t>
      </w:r>
      <w:proofErr w:type="gramStart"/>
      <w:r>
        <w:lastRenderedPageBreak/>
        <w:t>готовит и направляет</w:t>
      </w:r>
      <w:proofErr w:type="gramEnd"/>
      <w:r>
        <w:t xml:space="preserve"> в уполномоченный орган мотивированное заключение:</w:t>
      </w:r>
    </w:p>
    <w:p w:rsidR="004C1B0B" w:rsidRDefault="004C1B0B">
      <w:pPr>
        <w:pStyle w:val="ConsPlusNormal"/>
        <w:spacing w:before="220"/>
        <w:ind w:firstLine="540"/>
        <w:jc w:val="both"/>
      </w:pPr>
      <w:bookmarkStart w:id="27" w:name="P159"/>
      <w:bookmarkEnd w:id="27"/>
      <w:r>
        <w:t xml:space="preserve">13.1. В случае, установленном </w:t>
      </w:r>
      <w:hyperlink w:anchor="P154">
        <w:r>
          <w:rPr>
            <w:color w:val="0000FF"/>
          </w:rPr>
          <w:t>подпунктом "а" пункта 12.2</w:t>
        </w:r>
      </w:hyperlink>
      <w:r>
        <w:t xml:space="preserve"> настоящего Порядка, мотивированное заключение должно содержать на дату его составления следующую информацию: анализ финансовых показателей бизнес-плана реализации проекта, реальности достижения налоговых поступлений, создания необходимого количества рабочих мест.</w:t>
      </w:r>
    </w:p>
    <w:p w:rsidR="004C1B0B" w:rsidRDefault="004C1B0B">
      <w:pPr>
        <w:pStyle w:val="ConsPlusNormal"/>
        <w:spacing w:before="220"/>
        <w:ind w:firstLine="540"/>
        <w:jc w:val="both"/>
      </w:pPr>
      <w:r>
        <w:t>Анализ финансовых показателей бизнес-плана реализации проекта и реальности достижения налоговых поступлений проводится в соответствии с методикой, утверждаемой министерством экономического развития и промышленности Калужской области.</w:t>
      </w:r>
    </w:p>
    <w:p w:rsidR="004C1B0B" w:rsidRDefault="004C1B0B">
      <w:pPr>
        <w:pStyle w:val="ConsPlusNormal"/>
        <w:spacing w:before="220"/>
        <w:ind w:firstLine="540"/>
        <w:jc w:val="both"/>
      </w:pPr>
      <w:r>
        <w:t xml:space="preserve">Положения настоящего пункта не распространяются на проекты, предусмотренные </w:t>
      </w:r>
      <w:hyperlink r:id="rId66">
        <w:r>
          <w:rPr>
            <w:color w:val="0000FF"/>
          </w:rPr>
          <w:t>подпунктом "о" пункта 3 статьи 2</w:t>
        </w:r>
      </w:hyperlink>
      <w:r>
        <w:t xml:space="preserve"> Закона.</w:t>
      </w:r>
    </w:p>
    <w:p w:rsidR="004C1B0B" w:rsidRDefault="004C1B0B">
      <w:pPr>
        <w:pStyle w:val="ConsPlusNormal"/>
        <w:spacing w:before="220"/>
        <w:ind w:firstLine="540"/>
        <w:jc w:val="both"/>
      </w:pPr>
      <w:bookmarkStart w:id="28" w:name="P162"/>
      <w:bookmarkEnd w:id="28"/>
      <w:r>
        <w:t xml:space="preserve">13.2. В случае, установленном </w:t>
      </w:r>
      <w:hyperlink w:anchor="P155">
        <w:r>
          <w:rPr>
            <w:color w:val="0000FF"/>
          </w:rPr>
          <w:t>подпунктом "б" пункта 12.2</w:t>
        </w:r>
      </w:hyperlink>
      <w:r>
        <w:t xml:space="preserve"> настоящего Порядка, мотивированное заключение должно содержать на дату его составления следующую информацию:</w:t>
      </w:r>
    </w:p>
    <w:p w:rsidR="004C1B0B" w:rsidRDefault="004C1B0B">
      <w:pPr>
        <w:pStyle w:val="ConsPlusNormal"/>
        <w:spacing w:before="220"/>
        <w:ind w:firstLine="540"/>
        <w:jc w:val="both"/>
      </w:pPr>
      <w:r>
        <w:t>а) об отсутствии других претендентов на данны</w:t>
      </w:r>
      <w:proofErr w:type="gramStart"/>
      <w:r>
        <w:t>й(</w:t>
      </w:r>
      <w:proofErr w:type="gramEnd"/>
      <w:r>
        <w:t>-ые) земельный(-ые) участок(-ки);</w:t>
      </w:r>
    </w:p>
    <w:p w:rsidR="004C1B0B" w:rsidRDefault="004C1B0B">
      <w:pPr>
        <w:pStyle w:val="ConsPlusNormal"/>
        <w:spacing w:before="220"/>
        <w:ind w:firstLine="540"/>
        <w:jc w:val="both"/>
      </w:pPr>
      <w:r>
        <w:t>б) об отсутствии (наличии) на данно</w:t>
      </w:r>
      <w:proofErr w:type="gramStart"/>
      <w:r>
        <w:t>м(</w:t>
      </w:r>
      <w:proofErr w:type="gramEnd"/>
      <w:r>
        <w:t>-ых) земельном(-ых) участке(-ах) зданий, сооружений, объекта незавершенного строительства, самовольной постройки;</w:t>
      </w:r>
    </w:p>
    <w:p w:rsidR="004C1B0B" w:rsidRDefault="004C1B0B">
      <w:pPr>
        <w:pStyle w:val="ConsPlusNormal"/>
        <w:spacing w:before="220"/>
        <w:ind w:firstLine="540"/>
        <w:jc w:val="both"/>
      </w:pPr>
      <w:r>
        <w:t xml:space="preserve">в) о наличии (отсутствии) случаев, предусмотренных </w:t>
      </w:r>
      <w:hyperlink r:id="rId67">
        <w:r>
          <w:rPr>
            <w:color w:val="0000FF"/>
          </w:rPr>
          <w:t>статьей 39.16</w:t>
        </w:r>
      </w:hyperlink>
      <w:r>
        <w:t xml:space="preserve"> Земельного кодекса Российской Федерации по каждому из оснований для отказа в предоставлении земельног</w:t>
      </w:r>
      <w:proofErr w:type="gramStart"/>
      <w:r>
        <w:t>о(</w:t>
      </w:r>
      <w:proofErr w:type="gramEnd"/>
      <w:r>
        <w:t>-ых) участка(-ов);</w:t>
      </w:r>
    </w:p>
    <w:p w:rsidR="004C1B0B" w:rsidRDefault="004C1B0B">
      <w:pPr>
        <w:pStyle w:val="ConsPlusNormal"/>
        <w:spacing w:before="220"/>
        <w:ind w:firstLine="540"/>
        <w:jc w:val="both"/>
      </w:pPr>
      <w:r>
        <w:t>г) о том, что данны</w:t>
      </w:r>
      <w:proofErr w:type="gramStart"/>
      <w:r>
        <w:t>й(</w:t>
      </w:r>
      <w:proofErr w:type="gramEnd"/>
      <w:r>
        <w:t>-ые) земельный(-ые) участок(-ки) не обременен(-ны) правами третьих лиц, не является(-ются) предметом спора;</w:t>
      </w:r>
    </w:p>
    <w:p w:rsidR="004C1B0B" w:rsidRDefault="004C1B0B">
      <w:pPr>
        <w:pStyle w:val="ConsPlusNormal"/>
        <w:spacing w:before="220"/>
        <w:ind w:firstLine="540"/>
        <w:jc w:val="both"/>
      </w:pPr>
      <w:r>
        <w:t xml:space="preserve">д) о том, что размещение объекта (реализация проекта в части объектов, указанных в </w:t>
      </w:r>
      <w:hyperlink w:anchor="P113">
        <w:r>
          <w:rPr>
            <w:color w:val="0000FF"/>
          </w:rPr>
          <w:t>подпункте "е" пункта 3.2.2</w:t>
        </w:r>
      </w:hyperlink>
      <w:r>
        <w:t xml:space="preserve"> настоящего Порядка) предусмотрено документами территориального планирования Калужской области;</w:t>
      </w:r>
    </w:p>
    <w:p w:rsidR="004C1B0B" w:rsidRDefault="004C1B0B">
      <w:pPr>
        <w:pStyle w:val="ConsPlusNormal"/>
        <w:jc w:val="both"/>
      </w:pPr>
      <w:r>
        <w:t xml:space="preserve">(пп. "д" в ред. </w:t>
      </w:r>
      <w:hyperlink r:id="rId68">
        <w:r>
          <w:rPr>
            <w:color w:val="0000FF"/>
          </w:rPr>
          <w:t>Постановления</w:t>
        </w:r>
      </w:hyperlink>
      <w:r>
        <w:t xml:space="preserve"> Губернатора Калужской области от 18.04.2023 N 180)</w:t>
      </w:r>
    </w:p>
    <w:p w:rsidR="004C1B0B" w:rsidRDefault="004C1B0B">
      <w:pPr>
        <w:pStyle w:val="ConsPlusNormal"/>
        <w:spacing w:before="220"/>
        <w:ind w:firstLine="540"/>
        <w:jc w:val="both"/>
      </w:pPr>
      <w:bookmarkStart w:id="29" w:name="P169"/>
      <w:bookmarkEnd w:id="29"/>
      <w:r>
        <w:t>е) о соответствии реализации проекта целям и приоритетам стратегии социально-экономического развития Калужской области, утвержденной Правительством Калужской области.</w:t>
      </w:r>
    </w:p>
    <w:p w:rsidR="004C1B0B" w:rsidRDefault="004C1B0B">
      <w:pPr>
        <w:pStyle w:val="ConsPlusNormal"/>
        <w:jc w:val="both"/>
      </w:pPr>
      <w:r>
        <w:t xml:space="preserve">(в ред. </w:t>
      </w:r>
      <w:hyperlink r:id="rId69">
        <w:r>
          <w:rPr>
            <w:color w:val="0000FF"/>
          </w:rPr>
          <w:t>Постановления</w:t>
        </w:r>
      </w:hyperlink>
      <w:r>
        <w:t xml:space="preserve"> Губернатора Калужской области от 18.04.2023 N 180)</w:t>
      </w:r>
    </w:p>
    <w:p w:rsidR="004C1B0B" w:rsidRDefault="004C1B0B">
      <w:pPr>
        <w:pStyle w:val="ConsPlusNormal"/>
        <w:spacing w:before="220"/>
        <w:ind w:firstLine="540"/>
        <w:jc w:val="both"/>
      </w:pPr>
      <w:r>
        <w:t xml:space="preserve">Положения </w:t>
      </w:r>
      <w:hyperlink w:anchor="P169">
        <w:r>
          <w:rPr>
            <w:color w:val="0000FF"/>
          </w:rPr>
          <w:t>подпункта "е"</w:t>
        </w:r>
      </w:hyperlink>
      <w:r>
        <w:t xml:space="preserve"> настоящего пункта не распространяются на проекты, предусмотренные </w:t>
      </w:r>
      <w:hyperlink r:id="rId70">
        <w:r>
          <w:rPr>
            <w:color w:val="0000FF"/>
          </w:rPr>
          <w:t>подпунктом "о" пункта 3 статьи 2</w:t>
        </w:r>
      </w:hyperlink>
      <w:r>
        <w:t xml:space="preserve"> Закона.</w:t>
      </w:r>
    </w:p>
    <w:p w:rsidR="004C1B0B" w:rsidRDefault="004C1B0B">
      <w:pPr>
        <w:pStyle w:val="ConsPlusNormal"/>
        <w:spacing w:before="220"/>
        <w:ind w:firstLine="540"/>
        <w:jc w:val="both"/>
      </w:pPr>
      <w:r>
        <w:t xml:space="preserve">13.3. </w:t>
      </w:r>
      <w:proofErr w:type="gramStart"/>
      <w:r>
        <w:t xml:space="preserve">При направлении в министерство экономического развития и промышленности Калужской области заявления и прилагаемых к нему документов, одновременно отвечающих условиям, установленным </w:t>
      </w:r>
      <w:hyperlink w:anchor="P154">
        <w:r>
          <w:rPr>
            <w:color w:val="0000FF"/>
          </w:rPr>
          <w:t>подпунктами "а"</w:t>
        </w:r>
      </w:hyperlink>
      <w:r>
        <w:t xml:space="preserve"> и </w:t>
      </w:r>
      <w:hyperlink w:anchor="P155">
        <w:r>
          <w:rPr>
            <w:color w:val="0000FF"/>
          </w:rPr>
          <w:t>"б" пункта 12.2</w:t>
        </w:r>
      </w:hyperlink>
      <w:r>
        <w:t xml:space="preserve"> настоящего Порядка, министерство экономического развития и промышленности Калужской области в срок, установленный </w:t>
      </w:r>
      <w:hyperlink w:anchor="P158">
        <w:r>
          <w:rPr>
            <w:color w:val="0000FF"/>
          </w:rPr>
          <w:t>пунктом 13</w:t>
        </w:r>
      </w:hyperlink>
      <w:r>
        <w:t xml:space="preserve"> настоящего Порядка, готовит и направляет в уполномоченный орган мотивированное заключение, отвечающее требованиям </w:t>
      </w:r>
      <w:hyperlink w:anchor="P159">
        <w:r>
          <w:rPr>
            <w:color w:val="0000FF"/>
          </w:rPr>
          <w:t>пунктов 13.1</w:t>
        </w:r>
      </w:hyperlink>
      <w:r>
        <w:t xml:space="preserve"> и </w:t>
      </w:r>
      <w:hyperlink w:anchor="P162">
        <w:r>
          <w:rPr>
            <w:color w:val="0000FF"/>
          </w:rPr>
          <w:t>13.2</w:t>
        </w:r>
      </w:hyperlink>
      <w:r>
        <w:t xml:space="preserve"> настоящего Порядка.</w:t>
      </w:r>
      <w:proofErr w:type="gramEnd"/>
    </w:p>
    <w:p w:rsidR="004C1B0B" w:rsidRDefault="004C1B0B">
      <w:pPr>
        <w:pStyle w:val="ConsPlusNormal"/>
        <w:spacing w:before="220"/>
        <w:ind w:firstLine="540"/>
        <w:jc w:val="both"/>
      </w:pPr>
      <w:bookmarkStart w:id="30" w:name="P173"/>
      <w:bookmarkEnd w:id="30"/>
      <w:r>
        <w:t xml:space="preserve">14. Уполномоченный орган в течение пяти рабочих дней со дня поступления заключений, указанных в </w:t>
      </w:r>
      <w:hyperlink w:anchor="P144">
        <w:r>
          <w:rPr>
            <w:color w:val="0000FF"/>
          </w:rPr>
          <w:t>пунктах 12.1</w:t>
        </w:r>
      </w:hyperlink>
      <w:r>
        <w:t xml:space="preserve"> и </w:t>
      </w:r>
      <w:hyperlink w:anchor="P158">
        <w:r>
          <w:rPr>
            <w:color w:val="0000FF"/>
          </w:rPr>
          <w:t>13</w:t>
        </w:r>
      </w:hyperlink>
      <w:r>
        <w:t xml:space="preserve"> Порядка, формирует сводное заключение о соответствии (несоответствии) объекта (проекта) критериям, установленным </w:t>
      </w:r>
      <w:hyperlink r:id="rId71">
        <w:r>
          <w:rPr>
            <w:color w:val="0000FF"/>
          </w:rPr>
          <w:t>Законом</w:t>
        </w:r>
      </w:hyperlink>
      <w:r>
        <w:t xml:space="preserve"> (далее - сводное заключение).</w:t>
      </w:r>
    </w:p>
    <w:p w:rsidR="004C1B0B" w:rsidRDefault="004C1B0B">
      <w:pPr>
        <w:pStyle w:val="ConsPlusNormal"/>
        <w:spacing w:before="220"/>
        <w:ind w:firstLine="540"/>
        <w:jc w:val="both"/>
      </w:pPr>
      <w:bookmarkStart w:id="31" w:name="P174"/>
      <w:bookmarkEnd w:id="31"/>
      <w:r>
        <w:t xml:space="preserve">14.1. Сводное заключение о соответствии (несоответствии) проектов, предусмотренных </w:t>
      </w:r>
      <w:hyperlink r:id="rId72">
        <w:r>
          <w:rPr>
            <w:color w:val="0000FF"/>
          </w:rPr>
          <w:t>подпунктом "о" пункта 3 статьи 2</w:t>
        </w:r>
      </w:hyperlink>
      <w:r>
        <w:t xml:space="preserve"> Закона, критериям, установленным </w:t>
      </w:r>
      <w:hyperlink r:id="rId73">
        <w:r>
          <w:rPr>
            <w:color w:val="0000FF"/>
          </w:rPr>
          <w:t>статьей 5.1</w:t>
        </w:r>
      </w:hyperlink>
      <w:r>
        <w:t xml:space="preserve"> Закона, </w:t>
      </w:r>
      <w:r>
        <w:lastRenderedPageBreak/>
        <w:t xml:space="preserve">дополнительно к информации, предусмотренной </w:t>
      </w:r>
      <w:hyperlink w:anchor="P144">
        <w:r>
          <w:rPr>
            <w:color w:val="0000FF"/>
          </w:rPr>
          <w:t>пунктом 12.1</w:t>
        </w:r>
      </w:hyperlink>
      <w:r>
        <w:t xml:space="preserve"> Порядка, должно содержать следующую информацию:</w:t>
      </w:r>
    </w:p>
    <w:p w:rsidR="004C1B0B" w:rsidRDefault="004C1B0B">
      <w:pPr>
        <w:pStyle w:val="ConsPlusNormal"/>
        <w:spacing w:before="220"/>
        <w:ind w:firstLine="540"/>
        <w:jc w:val="both"/>
      </w:pPr>
      <w:proofErr w:type="gramStart"/>
      <w:r>
        <w:t xml:space="preserve">а) наличие договоров, оформленных в соответствии с требованиями гражданского законодательства и подтверждающих принятие заявителем обязательства, предусмотренного </w:t>
      </w:r>
      <w:hyperlink r:id="rId74">
        <w:r>
          <w:rPr>
            <w:color w:val="0000FF"/>
          </w:rPr>
          <w:t>статьей 5.1</w:t>
        </w:r>
      </w:hyperlink>
      <w:r>
        <w:t xml:space="preserve"> Закона, действующих на 6 июля 2021 года или принятых после 6 июля 2021 года, о предоставлении жилых помещений в собственность бесплатно в отношении не менее чем 15 пострадавших граждан;</w:t>
      </w:r>
      <w:proofErr w:type="gramEnd"/>
    </w:p>
    <w:p w:rsidR="004C1B0B" w:rsidRDefault="004C1B0B">
      <w:pPr>
        <w:pStyle w:val="ConsPlusNormal"/>
        <w:spacing w:before="220"/>
        <w:ind w:firstLine="540"/>
        <w:jc w:val="both"/>
      </w:pPr>
      <w:bookmarkStart w:id="32" w:name="P176"/>
      <w:bookmarkEnd w:id="32"/>
      <w:proofErr w:type="gramStart"/>
      <w:r>
        <w:t xml:space="preserve">б) граждане, в отношении которых заявителем приняты обязательства, предусмотренные </w:t>
      </w:r>
      <w:hyperlink r:id="rId75">
        <w:r>
          <w:rPr>
            <w:color w:val="0000FF"/>
          </w:rPr>
          <w:t>статьей 5.1</w:t>
        </w:r>
      </w:hyperlink>
      <w:r>
        <w:t xml:space="preserve"> Закона, включены в реестр пострадавших соинвесторов, предусмотренный </w:t>
      </w:r>
      <w:hyperlink r:id="rId76">
        <w:r>
          <w:rPr>
            <w:color w:val="0000FF"/>
          </w:rPr>
          <w:t>статьей 7</w:t>
        </w:r>
      </w:hyperlink>
      <w:r>
        <w:t xml:space="preserve"> Закона Калужской области "О регулировании отдельных правоотношений по защите прав граждан, инвестировавших денежные средства в строительство многоквартирных домов на территории Калужской области", и (или) в реестр пострадавших граждан в соответствии с Федеральным </w:t>
      </w:r>
      <w:hyperlink r:id="rId77">
        <w:r>
          <w:rPr>
            <w:color w:val="0000FF"/>
          </w:rPr>
          <w:t>законом</w:t>
        </w:r>
      </w:hyperlink>
      <w:r>
        <w:t xml:space="preserve"> от 30.12.2004 N 214-ФЗ "Об участии в</w:t>
      </w:r>
      <w:proofErr w:type="gramEnd"/>
      <w:r>
        <w:t xml:space="preserve"> </w:t>
      </w:r>
      <w:proofErr w:type="gramStart"/>
      <w:r>
        <w:t xml:space="preserve">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N 214-ФЗ), и (или) денежные средства которых привлечены для строительства многоквартирных домов, сведения о которых включены в единый реестр проблемных объектов в соответствии с Федеральным </w:t>
      </w:r>
      <w:hyperlink r:id="rId78">
        <w:r>
          <w:rPr>
            <w:color w:val="0000FF"/>
          </w:rPr>
          <w:t>законом</w:t>
        </w:r>
      </w:hyperlink>
      <w:r>
        <w:t xml:space="preserve"> N 214-ФЗ;</w:t>
      </w:r>
      <w:proofErr w:type="gramEnd"/>
    </w:p>
    <w:p w:rsidR="004C1B0B" w:rsidRDefault="004C1B0B">
      <w:pPr>
        <w:pStyle w:val="ConsPlusNormal"/>
        <w:spacing w:before="220"/>
        <w:ind w:firstLine="540"/>
        <w:jc w:val="both"/>
      </w:pPr>
      <w:bookmarkStart w:id="33" w:name="P177"/>
      <w:bookmarkEnd w:id="33"/>
      <w:r>
        <w:t xml:space="preserve">в) наличие права собственности заявителя на многоквартирный дом и (или) наличие у заявителя разрешения на строительство многоквартирного дома, в которых заявителем предоставляются жилые помещения пострадавшим гражданам в соответствии с принятыми обязательствами, предусмотренными </w:t>
      </w:r>
      <w:hyperlink r:id="rId79">
        <w:r>
          <w:rPr>
            <w:color w:val="0000FF"/>
          </w:rPr>
          <w:t>статьей 5.1</w:t>
        </w:r>
      </w:hyperlink>
      <w:r>
        <w:t xml:space="preserve"> Закона.</w:t>
      </w:r>
    </w:p>
    <w:p w:rsidR="004C1B0B" w:rsidRDefault="004C1B0B">
      <w:pPr>
        <w:pStyle w:val="ConsPlusNormal"/>
        <w:spacing w:before="220"/>
        <w:ind w:firstLine="540"/>
        <w:jc w:val="both"/>
      </w:pPr>
      <w:proofErr w:type="gramStart"/>
      <w:r>
        <w:t xml:space="preserve">Уполномоченный орган направляет запросы с использованием системы межведомственного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органы государственной власти, органы местного самоуправления, в распоряжении которых находится информация, предусмотренная </w:t>
      </w:r>
      <w:hyperlink w:anchor="P176">
        <w:r>
          <w:rPr>
            <w:color w:val="0000FF"/>
          </w:rPr>
          <w:t>подпунктами "б"</w:t>
        </w:r>
      </w:hyperlink>
      <w:r>
        <w:t xml:space="preserve">, </w:t>
      </w:r>
      <w:hyperlink w:anchor="P177">
        <w:r>
          <w:rPr>
            <w:color w:val="0000FF"/>
          </w:rPr>
          <w:t>"в"</w:t>
        </w:r>
      </w:hyperlink>
      <w:r>
        <w:t xml:space="preserve"> настоящего пункта, и получает в установленном законодательством порядке сведения о включении граждан</w:t>
      </w:r>
      <w:proofErr w:type="gramEnd"/>
      <w:r>
        <w:t xml:space="preserve"> </w:t>
      </w:r>
      <w:proofErr w:type="gramStart"/>
      <w:r>
        <w:t xml:space="preserve">в реестр пострадавших граждан в соответствии с Федеральным </w:t>
      </w:r>
      <w:hyperlink r:id="rId80">
        <w:r>
          <w:rPr>
            <w:color w:val="0000FF"/>
          </w:rPr>
          <w:t>законом</w:t>
        </w:r>
      </w:hyperlink>
      <w:r>
        <w:t xml:space="preserve"> N 214-ФЗ и (или) денежные средства которых привлечены для строительства многоквартирных домов, сведения о которых включены в единый реестр проблемных объектов в соответствии с Федеральным </w:t>
      </w:r>
      <w:hyperlink r:id="rId81">
        <w:r>
          <w:rPr>
            <w:color w:val="0000FF"/>
          </w:rPr>
          <w:t>законом</w:t>
        </w:r>
      </w:hyperlink>
      <w:r>
        <w:t xml:space="preserve"> N 214-ФЗ, выписку из Единого государственного реестра недвижимости о праве собственности на многоквартирный дом, а также копию разрешения на строительство многоквартирного дома.</w:t>
      </w:r>
      <w:proofErr w:type="gramEnd"/>
    </w:p>
    <w:p w:rsidR="004C1B0B" w:rsidRDefault="004C1B0B">
      <w:pPr>
        <w:pStyle w:val="ConsPlusNormal"/>
        <w:spacing w:before="220"/>
        <w:ind w:firstLine="540"/>
        <w:jc w:val="both"/>
      </w:pPr>
      <w:r>
        <w:t xml:space="preserve">15. Уполномоченный орган не ранее пяти рабочих дней, но не позднее двадцати рабочих дней со дня опубликования на официальном портале органов государственной власти Калужской области извещения, указанного в </w:t>
      </w:r>
      <w:hyperlink w:anchor="P135">
        <w:r>
          <w:rPr>
            <w:color w:val="0000FF"/>
          </w:rPr>
          <w:t>пункте 11</w:t>
        </w:r>
      </w:hyperlink>
      <w:r>
        <w:t xml:space="preserve"> Порядка, направляет в комиссию заявление, прилагаемые к нему документы, сводное заключение, информацию о поступлении заявлений других юридических лиц о предоставлении указанного в извещении земельног</w:t>
      </w:r>
      <w:proofErr w:type="gramStart"/>
      <w:r>
        <w:t>о(</w:t>
      </w:r>
      <w:proofErr w:type="gramEnd"/>
      <w:r>
        <w:t>-ых) участка(-ов) для размещения объекта (реализации проекта).</w:t>
      </w:r>
    </w:p>
    <w:p w:rsidR="004C1B0B" w:rsidRDefault="004C1B0B">
      <w:pPr>
        <w:pStyle w:val="ConsPlusNormal"/>
        <w:spacing w:before="220"/>
        <w:ind w:firstLine="540"/>
        <w:jc w:val="both"/>
      </w:pPr>
      <w:bookmarkStart w:id="34" w:name="P180"/>
      <w:bookmarkEnd w:id="34"/>
      <w:r>
        <w:t>16. Комиссия в течение семи рабочих дней после получения сводного заключения по результатам рассмотрения заявления, прилагаемых к нему документов, сводного заключения принимает решение:</w:t>
      </w:r>
    </w:p>
    <w:p w:rsidR="004C1B0B" w:rsidRDefault="004C1B0B">
      <w:pPr>
        <w:pStyle w:val="ConsPlusNormal"/>
        <w:spacing w:before="220"/>
        <w:ind w:firstLine="540"/>
        <w:jc w:val="both"/>
      </w:pPr>
      <w:bookmarkStart w:id="35" w:name="P181"/>
      <w:bookmarkEnd w:id="35"/>
      <w:r>
        <w:t>16.1. Рекомендовать предоставить земельны</w:t>
      </w:r>
      <w:proofErr w:type="gramStart"/>
      <w:r>
        <w:t>й(</w:t>
      </w:r>
      <w:proofErr w:type="gramEnd"/>
      <w:r>
        <w:t>-ые) участок(-ки) в аренду без проведения торгов для размещения объекта (реализации проекта).</w:t>
      </w:r>
    </w:p>
    <w:p w:rsidR="004C1B0B" w:rsidRDefault="004C1B0B">
      <w:pPr>
        <w:pStyle w:val="ConsPlusNormal"/>
        <w:spacing w:before="220"/>
        <w:ind w:firstLine="540"/>
        <w:jc w:val="both"/>
      </w:pPr>
      <w:bookmarkStart w:id="36" w:name="P182"/>
      <w:bookmarkEnd w:id="36"/>
      <w:r>
        <w:t>16.2. Отказать в выдаче рекомендации о предоставлении земельног</w:t>
      </w:r>
      <w:proofErr w:type="gramStart"/>
      <w:r>
        <w:t>о(</w:t>
      </w:r>
      <w:proofErr w:type="gramEnd"/>
      <w:r>
        <w:t>-ых) участка(-ов) в аренду без проведения торгов для размещения объекта (реализации проекта).</w:t>
      </w:r>
    </w:p>
    <w:p w:rsidR="004C1B0B" w:rsidRDefault="004C1B0B">
      <w:pPr>
        <w:pStyle w:val="ConsPlusNormal"/>
        <w:spacing w:before="220"/>
        <w:ind w:firstLine="540"/>
        <w:jc w:val="both"/>
      </w:pPr>
      <w:bookmarkStart w:id="37" w:name="P183"/>
      <w:bookmarkEnd w:id="37"/>
      <w:r>
        <w:lastRenderedPageBreak/>
        <w:t xml:space="preserve">16.3. Вернуть сводное заключение на доработку в уполномоченный орган в </w:t>
      </w:r>
      <w:proofErr w:type="gramStart"/>
      <w:r>
        <w:t>случае</w:t>
      </w:r>
      <w:proofErr w:type="gramEnd"/>
      <w:r>
        <w:t xml:space="preserve"> несоответствия сводного заключения требованиям, установленным в </w:t>
      </w:r>
      <w:hyperlink w:anchor="P173">
        <w:r>
          <w:rPr>
            <w:color w:val="0000FF"/>
          </w:rPr>
          <w:t>пунктах 14</w:t>
        </w:r>
      </w:hyperlink>
      <w:r>
        <w:t xml:space="preserve"> и </w:t>
      </w:r>
      <w:hyperlink w:anchor="P174">
        <w:r>
          <w:rPr>
            <w:color w:val="0000FF"/>
          </w:rPr>
          <w:t>14.1</w:t>
        </w:r>
      </w:hyperlink>
      <w:r>
        <w:t xml:space="preserve"> Порядка. Принятие данного решения возможно однократно.</w:t>
      </w:r>
    </w:p>
    <w:p w:rsidR="004C1B0B" w:rsidRDefault="004C1B0B">
      <w:pPr>
        <w:pStyle w:val="ConsPlusNormal"/>
        <w:spacing w:before="220"/>
        <w:ind w:firstLine="540"/>
        <w:jc w:val="both"/>
      </w:pPr>
      <w:r>
        <w:t>Протокол комиссии в течение трех рабочих дней направляется в уполномоченный орган.</w:t>
      </w:r>
    </w:p>
    <w:p w:rsidR="004C1B0B" w:rsidRDefault="004C1B0B">
      <w:pPr>
        <w:pStyle w:val="ConsPlusNormal"/>
        <w:spacing w:before="220"/>
        <w:ind w:firstLine="540"/>
        <w:jc w:val="both"/>
      </w:pPr>
      <w:r>
        <w:t xml:space="preserve">17. Решение комиссии, указанное в </w:t>
      </w:r>
      <w:hyperlink w:anchor="P181">
        <w:r>
          <w:rPr>
            <w:color w:val="0000FF"/>
          </w:rPr>
          <w:t>пункте 16.1</w:t>
        </w:r>
      </w:hyperlink>
      <w:r>
        <w:t xml:space="preserve"> Порядка, должно содержать:</w:t>
      </w:r>
    </w:p>
    <w:p w:rsidR="004C1B0B" w:rsidRDefault="004C1B0B">
      <w:pPr>
        <w:pStyle w:val="ConsPlusNormal"/>
        <w:spacing w:before="220"/>
        <w:ind w:firstLine="540"/>
        <w:jc w:val="both"/>
      </w:pPr>
      <w:r>
        <w:t>а) наименование заявителя, которому предлагается предоставить земельны</w:t>
      </w:r>
      <w:proofErr w:type="gramStart"/>
      <w:r>
        <w:t>й(</w:t>
      </w:r>
      <w:proofErr w:type="gramEnd"/>
      <w:r>
        <w:t>-ые) участок(-ки) в аренду без проведения торгов для размещения объекта (реализации проекта);</w:t>
      </w:r>
    </w:p>
    <w:p w:rsidR="004C1B0B" w:rsidRDefault="004C1B0B">
      <w:pPr>
        <w:pStyle w:val="ConsPlusNormal"/>
        <w:spacing w:before="220"/>
        <w:ind w:firstLine="540"/>
        <w:jc w:val="both"/>
      </w:pPr>
      <w:r>
        <w:t>б) наименование объекта (проекта);</w:t>
      </w:r>
    </w:p>
    <w:p w:rsidR="004C1B0B" w:rsidRDefault="004C1B0B">
      <w:pPr>
        <w:pStyle w:val="ConsPlusNormal"/>
        <w:spacing w:before="220"/>
        <w:ind w:firstLine="540"/>
        <w:jc w:val="both"/>
      </w:pPr>
      <w:r>
        <w:t xml:space="preserve">в) вывод о соответствии объекта (проекта) критериям, установленным </w:t>
      </w:r>
      <w:hyperlink r:id="rId82">
        <w:r>
          <w:rPr>
            <w:color w:val="0000FF"/>
          </w:rPr>
          <w:t>Законом</w:t>
        </w:r>
      </w:hyperlink>
      <w:r>
        <w:t>;</w:t>
      </w:r>
    </w:p>
    <w:p w:rsidR="004C1B0B" w:rsidRDefault="004C1B0B">
      <w:pPr>
        <w:pStyle w:val="ConsPlusNormal"/>
        <w:spacing w:before="220"/>
        <w:ind w:firstLine="540"/>
        <w:jc w:val="both"/>
      </w:pPr>
      <w:r>
        <w:t>г) сведения о земельно</w:t>
      </w:r>
      <w:proofErr w:type="gramStart"/>
      <w:r>
        <w:t>м(</w:t>
      </w:r>
      <w:proofErr w:type="gramEnd"/>
      <w:r>
        <w:t>-ых) участке(-ах), на котором(-ых) предполагается размещение объекта (реализация проекта), содержащиеся в Едином государственном реестре недвижимости.</w:t>
      </w:r>
    </w:p>
    <w:p w:rsidR="004C1B0B" w:rsidRDefault="004C1B0B">
      <w:pPr>
        <w:pStyle w:val="ConsPlusNormal"/>
        <w:spacing w:before="220"/>
        <w:ind w:firstLine="540"/>
        <w:jc w:val="both"/>
      </w:pPr>
      <w:r>
        <w:t xml:space="preserve">18. Уполномоченный орган в течение пяти рабочих дней со дня принятия комиссией решения, указанного в </w:t>
      </w:r>
      <w:hyperlink w:anchor="P181">
        <w:r>
          <w:rPr>
            <w:color w:val="0000FF"/>
          </w:rPr>
          <w:t>пункте 16.1</w:t>
        </w:r>
      </w:hyperlink>
      <w:r>
        <w:t xml:space="preserve"> Порядка, обеспечивает подготовку проекта распоряжения Губернатора Калужской области о предоставлении земельног</w:t>
      </w:r>
      <w:proofErr w:type="gramStart"/>
      <w:r>
        <w:t>о(</w:t>
      </w:r>
      <w:proofErr w:type="gramEnd"/>
      <w:r>
        <w:t>-ых) участка(-ов) в аренду без проведения торгов для размещения объекта (реализации проекта).</w:t>
      </w:r>
    </w:p>
    <w:p w:rsidR="004C1B0B" w:rsidRDefault="004C1B0B">
      <w:pPr>
        <w:pStyle w:val="ConsPlusNormal"/>
        <w:spacing w:before="220"/>
        <w:ind w:firstLine="540"/>
        <w:jc w:val="both"/>
      </w:pPr>
      <w:r>
        <w:t>19. Уполномоченный орган в течение трех рабочих дней со дня издания распоряжения Губернатора Калужской области направляет его копию заказным письмом заявителю.</w:t>
      </w:r>
    </w:p>
    <w:p w:rsidR="004C1B0B" w:rsidRDefault="004C1B0B">
      <w:pPr>
        <w:pStyle w:val="ConsPlusNormal"/>
        <w:spacing w:before="220"/>
        <w:ind w:firstLine="540"/>
        <w:jc w:val="both"/>
      </w:pPr>
      <w:r>
        <w:t xml:space="preserve">20. В случае принятия комиссией решения, указанного в </w:t>
      </w:r>
      <w:hyperlink w:anchor="P182">
        <w:r>
          <w:rPr>
            <w:color w:val="0000FF"/>
          </w:rPr>
          <w:t>пункте 16.2</w:t>
        </w:r>
      </w:hyperlink>
      <w:r>
        <w:t xml:space="preserve"> Порядка, в течение пяти рабочих дней со дня принятия такого решения уполномоченный орган направляет заявителю уведомление об отказе в выдаче рекомендации о предоставлении земельног</w:t>
      </w:r>
      <w:proofErr w:type="gramStart"/>
      <w:r>
        <w:t>о(</w:t>
      </w:r>
      <w:proofErr w:type="gramEnd"/>
      <w:r>
        <w:t>-ых) участка(-ов) с приложением выписки решения комиссии.</w:t>
      </w:r>
    </w:p>
    <w:p w:rsidR="004C1B0B" w:rsidRDefault="004C1B0B">
      <w:pPr>
        <w:pStyle w:val="ConsPlusNormal"/>
        <w:spacing w:before="220"/>
        <w:ind w:firstLine="540"/>
        <w:jc w:val="both"/>
      </w:pPr>
      <w:r>
        <w:t xml:space="preserve">21. В случае принятия комиссией решения, указанного в </w:t>
      </w:r>
      <w:hyperlink w:anchor="P183">
        <w:r>
          <w:rPr>
            <w:color w:val="0000FF"/>
          </w:rPr>
          <w:t>пункте 16.3</w:t>
        </w:r>
      </w:hyperlink>
      <w:r>
        <w:t xml:space="preserve"> Порядка:</w:t>
      </w:r>
    </w:p>
    <w:p w:rsidR="004C1B0B" w:rsidRDefault="004C1B0B">
      <w:pPr>
        <w:pStyle w:val="ConsPlusNormal"/>
        <w:spacing w:before="220"/>
        <w:ind w:firstLine="540"/>
        <w:jc w:val="both"/>
      </w:pPr>
      <w:r>
        <w:t>21.1. В течение пяти рабочих дней со дня принятия такого решения уполномоченный орган направляет заявителю уведомление о доработке сводного заключения с приложением выписки решения комиссии.</w:t>
      </w:r>
    </w:p>
    <w:p w:rsidR="004C1B0B" w:rsidRDefault="004C1B0B">
      <w:pPr>
        <w:pStyle w:val="ConsPlusNormal"/>
        <w:spacing w:before="220"/>
        <w:ind w:firstLine="540"/>
        <w:jc w:val="both"/>
      </w:pPr>
      <w:r>
        <w:t>21.2. В течение десяти рабочих дней со дня принятия такого решения уполномоченный орган направляет в комиссию заявление, прилагаемые к нему документы и доработанное сводное заключение.</w:t>
      </w:r>
    </w:p>
    <w:p w:rsidR="004C1B0B" w:rsidRDefault="004C1B0B">
      <w:pPr>
        <w:pStyle w:val="ConsPlusNormal"/>
        <w:spacing w:before="220"/>
        <w:ind w:firstLine="540"/>
        <w:jc w:val="both"/>
      </w:pPr>
      <w:r>
        <w:t xml:space="preserve">22. Комиссия в течение семи рабочих дней после получения доработанного сводного заключения и прилагаемых к нему документов принимает решение в порядке, указанном в </w:t>
      </w:r>
      <w:hyperlink w:anchor="P180">
        <w:r>
          <w:rPr>
            <w:color w:val="0000FF"/>
          </w:rPr>
          <w:t>пункте 16</w:t>
        </w:r>
      </w:hyperlink>
      <w:r>
        <w:t xml:space="preserve"> Порядка.</w:t>
      </w:r>
    </w:p>
    <w:p w:rsidR="004C1B0B" w:rsidRDefault="004C1B0B">
      <w:pPr>
        <w:pStyle w:val="ConsPlusNormal"/>
        <w:spacing w:before="220"/>
        <w:ind w:firstLine="540"/>
        <w:jc w:val="both"/>
      </w:pPr>
      <w:r>
        <w:t>23. Основаниями для принятия комиссией решения отказать в выдаче рекомендации о предоставлении земельног</w:t>
      </w:r>
      <w:proofErr w:type="gramStart"/>
      <w:r>
        <w:t>о(</w:t>
      </w:r>
      <w:proofErr w:type="gramEnd"/>
      <w:r>
        <w:t>-ых) участка(-ов) в аренду без проведения торгов для размещения объекта (реализации проекта) могут являться:</w:t>
      </w:r>
    </w:p>
    <w:p w:rsidR="004C1B0B" w:rsidRDefault="004C1B0B">
      <w:pPr>
        <w:pStyle w:val="ConsPlusNormal"/>
        <w:spacing w:before="220"/>
        <w:ind w:firstLine="540"/>
        <w:jc w:val="both"/>
      </w:pPr>
      <w:r>
        <w:t xml:space="preserve">а) выявление в </w:t>
      </w:r>
      <w:proofErr w:type="gramStart"/>
      <w:r>
        <w:t>документах</w:t>
      </w:r>
      <w:proofErr w:type="gramEnd"/>
      <w:r>
        <w:t xml:space="preserve">, указанных в </w:t>
      </w:r>
      <w:hyperlink w:anchor="P99">
        <w:r>
          <w:rPr>
            <w:color w:val="0000FF"/>
          </w:rPr>
          <w:t>пункте 3</w:t>
        </w:r>
      </w:hyperlink>
      <w:r>
        <w:t xml:space="preserve"> Порядка, недостоверной информации;</w:t>
      </w:r>
    </w:p>
    <w:p w:rsidR="004C1B0B" w:rsidRDefault="004C1B0B">
      <w:pPr>
        <w:pStyle w:val="ConsPlusNormal"/>
        <w:spacing w:before="220"/>
        <w:ind w:firstLine="540"/>
        <w:jc w:val="both"/>
      </w:pPr>
      <w:r>
        <w:t xml:space="preserve">б) наличие сводного заключения, содержащего вывод о несоответствии объекта (проекта) критериям, установленным </w:t>
      </w:r>
      <w:hyperlink r:id="rId83">
        <w:r>
          <w:rPr>
            <w:color w:val="0000FF"/>
          </w:rPr>
          <w:t>Законом</w:t>
        </w:r>
      </w:hyperlink>
      <w:r>
        <w:t>;</w:t>
      </w:r>
    </w:p>
    <w:p w:rsidR="004C1B0B" w:rsidRDefault="004C1B0B">
      <w:pPr>
        <w:pStyle w:val="ConsPlusNormal"/>
        <w:spacing w:before="220"/>
        <w:ind w:firstLine="540"/>
        <w:jc w:val="both"/>
      </w:pPr>
      <w:r>
        <w:t>в) поступление заявлений других юридических лиц о предоставлении указанного в извещении земельног</w:t>
      </w:r>
      <w:proofErr w:type="gramStart"/>
      <w:r>
        <w:t>о(</w:t>
      </w:r>
      <w:proofErr w:type="gramEnd"/>
      <w:r>
        <w:t>-ых) участка(-ов) для размещения объекта (реализации проекта);</w:t>
      </w:r>
    </w:p>
    <w:p w:rsidR="004C1B0B" w:rsidRDefault="004C1B0B">
      <w:pPr>
        <w:pStyle w:val="ConsPlusNormal"/>
        <w:spacing w:before="220"/>
        <w:ind w:firstLine="540"/>
        <w:jc w:val="both"/>
      </w:pPr>
      <w:r>
        <w:lastRenderedPageBreak/>
        <w:t xml:space="preserve">г) наличие оснований, установленных </w:t>
      </w:r>
      <w:hyperlink r:id="rId84">
        <w:r>
          <w:rPr>
            <w:color w:val="0000FF"/>
          </w:rPr>
          <w:t>статьей 39.16</w:t>
        </w:r>
      </w:hyperlink>
      <w:r>
        <w:t xml:space="preserve"> Земельного кодекса Российской Федерации;</w:t>
      </w:r>
    </w:p>
    <w:p w:rsidR="004C1B0B" w:rsidRDefault="004C1B0B">
      <w:pPr>
        <w:pStyle w:val="ConsPlusNormal"/>
        <w:spacing w:before="220"/>
        <w:ind w:firstLine="540"/>
        <w:jc w:val="both"/>
      </w:pPr>
      <w:r>
        <w:t>д) наличие на данно</w:t>
      </w:r>
      <w:proofErr w:type="gramStart"/>
      <w:r>
        <w:t>м(</w:t>
      </w:r>
      <w:proofErr w:type="gramEnd"/>
      <w:r>
        <w:t>-ых) земельном(-ых) участке(-ах) зданий, сооружений, объектов незавершенного строительства, самовольной постройки;</w:t>
      </w:r>
    </w:p>
    <w:p w:rsidR="004C1B0B" w:rsidRDefault="004C1B0B">
      <w:pPr>
        <w:pStyle w:val="ConsPlusNormal"/>
        <w:spacing w:before="220"/>
        <w:ind w:firstLine="540"/>
        <w:jc w:val="both"/>
      </w:pPr>
      <w:r>
        <w:t>е) обременения данног</w:t>
      </w:r>
      <w:proofErr w:type="gramStart"/>
      <w:r>
        <w:t>о(</w:t>
      </w:r>
      <w:proofErr w:type="gramEnd"/>
      <w:r>
        <w:t>-ых) земельного(-ых) участка(-ов) правами третьих лиц, земельный(-ые) участок(-ки) является(-ются) предметом спора.</w:t>
      </w:r>
    </w:p>
    <w:p w:rsidR="004C1B0B" w:rsidRDefault="004C1B0B">
      <w:pPr>
        <w:pStyle w:val="ConsPlusNormal"/>
        <w:spacing w:before="220"/>
        <w:ind w:firstLine="540"/>
        <w:jc w:val="both"/>
      </w:pPr>
      <w:r>
        <w:t>24. Повторное обращение заявителя по вопросу предоставления земельног</w:t>
      </w:r>
      <w:proofErr w:type="gramStart"/>
      <w:r>
        <w:t>о(</w:t>
      </w:r>
      <w:proofErr w:type="gramEnd"/>
      <w:r>
        <w:t>-ых) участка(-ов) в аренду для размещения объекта (реализации проекта) допускается после устранения им причин, явившихся основанием для принятия комиссией решения отказать в выдаче рекомендации о предоставлении земельного(-ых) участка(-ов) в аренду без проведения торгов для размещения объекта (реализации проекта). Повторное обращение заявителя по вопросу предоставления земельног</w:t>
      </w:r>
      <w:proofErr w:type="gramStart"/>
      <w:r>
        <w:t>о(</w:t>
      </w:r>
      <w:proofErr w:type="gramEnd"/>
      <w:r>
        <w:t>-ых) участка(-ов) в аренду для размещения объекта (реализации проекта) рассматривается в том же порядке, что и первичное обращение.</w:t>
      </w:r>
    </w:p>
    <w:p w:rsidR="004C1B0B" w:rsidRDefault="004C1B0B">
      <w:pPr>
        <w:pStyle w:val="ConsPlusNormal"/>
        <w:jc w:val="both"/>
      </w:pPr>
    </w:p>
    <w:p w:rsidR="004C1B0B" w:rsidRDefault="004C1B0B">
      <w:pPr>
        <w:pStyle w:val="ConsPlusNormal"/>
        <w:jc w:val="both"/>
      </w:pPr>
    </w:p>
    <w:p w:rsidR="004C1B0B" w:rsidRDefault="004C1B0B">
      <w:pPr>
        <w:pStyle w:val="ConsPlusNormal"/>
        <w:jc w:val="both"/>
      </w:pPr>
    </w:p>
    <w:p w:rsidR="004C1B0B" w:rsidRDefault="004C1B0B">
      <w:pPr>
        <w:pStyle w:val="ConsPlusNormal"/>
        <w:jc w:val="both"/>
      </w:pPr>
    </w:p>
    <w:p w:rsidR="004C1B0B" w:rsidRDefault="004C1B0B">
      <w:pPr>
        <w:pStyle w:val="ConsPlusNormal"/>
        <w:jc w:val="both"/>
      </w:pPr>
    </w:p>
    <w:p w:rsidR="004C1B0B" w:rsidRDefault="004C1B0B">
      <w:pPr>
        <w:pStyle w:val="ConsPlusNormal"/>
        <w:jc w:val="right"/>
        <w:outlineLvl w:val="1"/>
      </w:pPr>
      <w:r>
        <w:t>Приложение</w:t>
      </w:r>
    </w:p>
    <w:p w:rsidR="004C1B0B" w:rsidRDefault="004C1B0B">
      <w:pPr>
        <w:pStyle w:val="ConsPlusNormal"/>
        <w:jc w:val="right"/>
      </w:pPr>
      <w:r>
        <w:t>к Порядку</w:t>
      </w:r>
    </w:p>
    <w:p w:rsidR="004C1B0B" w:rsidRDefault="004C1B0B">
      <w:pPr>
        <w:pStyle w:val="ConsPlusNormal"/>
        <w:jc w:val="right"/>
      </w:pPr>
      <w:r>
        <w:t>подготовки распоряжения Губернатора Калужской области</w:t>
      </w:r>
    </w:p>
    <w:p w:rsidR="004C1B0B" w:rsidRDefault="004C1B0B">
      <w:pPr>
        <w:pStyle w:val="ConsPlusNormal"/>
        <w:jc w:val="right"/>
      </w:pPr>
      <w:r>
        <w:t xml:space="preserve">в </w:t>
      </w:r>
      <w:proofErr w:type="gramStart"/>
      <w:r>
        <w:t>целях</w:t>
      </w:r>
      <w:proofErr w:type="gramEnd"/>
      <w:r>
        <w:t xml:space="preserve"> предоставления земельного участка, находящегося</w:t>
      </w:r>
    </w:p>
    <w:p w:rsidR="004C1B0B" w:rsidRDefault="004C1B0B">
      <w:pPr>
        <w:pStyle w:val="ConsPlusNormal"/>
        <w:jc w:val="right"/>
      </w:pPr>
      <w:r>
        <w:t>в государственной или муниципальной собственности,</w:t>
      </w:r>
    </w:p>
    <w:p w:rsidR="004C1B0B" w:rsidRDefault="004C1B0B">
      <w:pPr>
        <w:pStyle w:val="ConsPlusNormal"/>
        <w:jc w:val="right"/>
      </w:pPr>
      <w:r>
        <w:t>в аренду без проведения торгов</w:t>
      </w:r>
    </w:p>
    <w:p w:rsidR="004C1B0B" w:rsidRDefault="004C1B0B">
      <w:pPr>
        <w:pStyle w:val="ConsPlusNormal"/>
        <w:jc w:val="both"/>
      </w:pPr>
    </w:p>
    <w:p w:rsidR="004C1B0B" w:rsidRDefault="004C1B0B">
      <w:pPr>
        <w:pStyle w:val="ConsPlusNonformat"/>
        <w:jc w:val="both"/>
      </w:pPr>
      <w:r>
        <w:t xml:space="preserve">                                              Губернатору Калужской области</w:t>
      </w:r>
    </w:p>
    <w:p w:rsidR="004C1B0B" w:rsidRDefault="004C1B0B">
      <w:pPr>
        <w:pStyle w:val="ConsPlusNonformat"/>
        <w:jc w:val="both"/>
      </w:pPr>
    </w:p>
    <w:p w:rsidR="004C1B0B" w:rsidRDefault="004C1B0B">
      <w:pPr>
        <w:pStyle w:val="ConsPlusNonformat"/>
        <w:jc w:val="both"/>
      </w:pPr>
      <w:bookmarkStart w:id="38" w:name="P219"/>
      <w:bookmarkEnd w:id="38"/>
      <w:r>
        <w:t xml:space="preserve">                                 Заявление</w:t>
      </w:r>
    </w:p>
    <w:p w:rsidR="004C1B0B" w:rsidRDefault="004C1B0B">
      <w:pPr>
        <w:pStyle w:val="ConsPlusNonformat"/>
        <w:jc w:val="both"/>
      </w:pPr>
    </w:p>
    <w:p w:rsidR="004C1B0B" w:rsidRDefault="004C1B0B">
      <w:pPr>
        <w:pStyle w:val="ConsPlusNonformat"/>
        <w:jc w:val="both"/>
      </w:pPr>
      <w:r>
        <w:t>от _______________________________________________________________________,</w:t>
      </w:r>
    </w:p>
    <w:p w:rsidR="004C1B0B" w:rsidRDefault="004C1B0B">
      <w:pPr>
        <w:pStyle w:val="ConsPlusNonformat"/>
        <w:jc w:val="both"/>
      </w:pPr>
      <w:r>
        <w:t xml:space="preserve">                     (наименование юридического лица)</w:t>
      </w:r>
    </w:p>
    <w:p w:rsidR="004C1B0B" w:rsidRDefault="004C1B0B">
      <w:pPr>
        <w:pStyle w:val="ConsPlusNonformat"/>
        <w:jc w:val="both"/>
      </w:pPr>
      <w:r>
        <w:t>__________________________________________________________________________,</w:t>
      </w:r>
    </w:p>
    <w:p w:rsidR="004C1B0B" w:rsidRDefault="004C1B0B">
      <w:pPr>
        <w:pStyle w:val="ConsPlusNonformat"/>
        <w:jc w:val="both"/>
      </w:pPr>
      <w:r>
        <w:t xml:space="preserve">   (Ф.И.О., должность руководителя юридического лица, представителя </w:t>
      </w:r>
      <w:hyperlink w:anchor="P261">
        <w:r>
          <w:rPr>
            <w:color w:val="0000FF"/>
          </w:rPr>
          <w:t>&lt;*&gt;</w:t>
        </w:r>
      </w:hyperlink>
      <w:r>
        <w:t>)</w:t>
      </w:r>
    </w:p>
    <w:p w:rsidR="004C1B0B" w:rsidRDefault="004C1B0B">
      <w:pPr>
        <w:pStyle w:val="ConsPlusNonformat"/>
        <w:jc w:val="both"/>
      </w:pPr>
      <w:r>
        <w:t>__________________________________________________________________________,</w:t>
      </w:r>
    </w:p>
    <w:p w:rsidR="004C1B0B" w:rsidRDefault="004C1B0B">
      <w:pPr>
        <w:pStyle w:val="ConsPlusNonformat"/>
        <w:jc w:val="both"/>
      </w:pPr>
      <w:r>
        <w:t xml:space="preserve">    </w:t>
      </w:r>
      <w:proofErr w:type="gramStart"/>
      <w:r>
        <w:t xml:space="preserve">(основной вид деятельности по </w:t>
      </w:r>
      <w:hyperlink r:id="rId85">
        <w:r>
          <w:rPr>
            <w:color w:val="0000FF"/>
          </w:rPr>
          <w:t>ОКВЭД</w:t>
        </w:r>
      </w:hyperlink>
      <w:r>
        <w:t xml:space="preserve"> (указать номер и расшифровать)</w:t>
      </w:r>
      <w:proofErr w:type="gramEnd"/>
    </w:p>
    <w:p w:rsidR="004C1B0B" w:rsidRDefault="004C1B0B">
      <w:pPr>
        <w:pStyle w:val="ConsPlusNonformat"/>
        <w:jc w:val="both"/>
      </w:pPr>
      <w:r>
        <w:t>__________________________________________________________________________,</w:t>
      </w:r>
    </w:p>
    <w:p w:rsidR="004C1B0B" w:rsidRDefault="004C1B0B">
      <w:pPr>
        <w:pStyle w:val="ConsPlusNonformat"/>
        <w:jc w:val="both"/>
      </w:pPr>
      <w:r>
        <w:t xml:space="preserve">    (адрес места регистрации и места нахождения (индекс, город, район))</w:t>
      </w:r>
    </w:p>
    <w:p w:rsidR="004C1B0B" w:rsidRDefault="004C1B0B">
      <w:pPr>
        <w:pStyle w:val="ConsPlusNonformat"/>
        <w:jc w:val="both"/>
      </w:pPr>
      <w:r>
        <w:t>__________________________________________________________________________,</w:t>
      </w:r>
    </w:p>
    <w:p w:rsidR="004C1B0B" w:rsidRDefault="004C1B0B">
      <w:pPr>
        <w:pStyle w:val="ConsPlusNonformat"/>
        <w:jc w:val="both"/>
      </w:pPr>
      <w:r>
        <w:t xml:space="preserve">                 (телефон, факс, адрес электронной почты)</w:t>
      </w:r>
    </w:p>
    <w:p w:rsidR="004C1B0B" w:rsidRDefault="004C1B0B">
      <w:pPr>
        <w:pStyle w:val="ConsPlusNonformat"/>
        <w:jc w:val="both"/>
      </w:pPr>
      <w:r>
        <w:t>серия  и  номер  свидетельства  о  внесении записи в Единый государственный</w:t>
      </w:r>
    </w:p>
    <w:p w:rsidR="004C1B0B" w:rsidRDefault="004C1B0B">
      <w:pPr>
        <w:pStyle w:val="ConsPlusNonformat"/>
        <w:jc w:val="both"/>
      </w:pPr>
      <w:r>
        <w:t>реестр юридических лиц: __________________________________________________,</w:t>
      </w:r>
    </w:p>
    <w:p w:rsidR="004C1B0B" w:rsidRDefault="004C1B0B">
      <w:pPr>
        <w:pStyle w:val="ConsPlusNonformat"/>
        <w:jc w:val="both"/>
      </w:pPr>
      <w:r>
        <w:t xml:space="preserve">кем </w:t>
      </w:r>
      <w:proofErr w:type="gramStart"/>
      <w:r>
        <w:t>и</w:t>
      </w:r>
      <w:proofErr w:type="gramEnd"/>
      <w:r>
        <w:t xml:space="preserve"> когда выдано: _______________________________________________________</w:t>
      </w:r>
    </w:p>
    <w:p w:rsidR="004C1B0B" w:rsidRDefault="004C1B0B">
      <w:pPr>
        <w:pStyle w:val="ConsPlusNonformat"/>
        <w:jc w:val="both"/>
      </w:pPr>
      <w:r>
        <w:t>ОГРН ____________________, ИНН ____________________, КПП __________________</w:t>
      </w:r>
    </w:p>
    <w:p w:rsidR="004C1B0B" w:rsidRDefault="004C1B0B">
      <w:pPr>
        <w:pStyle w:val="ConsPlusNonformat"/>
        <w:jc w:val="both"/>
      </w:pPr>
      <w:r>
        <w:t xml:space="preserve">    В  целях  размещения  объекта социально-культурного назначения, объекта</w:t>
      </w:r>
    </w:p>
    <w:p w:rsidR="004C1B0B" w:rsidRDefault="004C1B0B">
      <w:pPr>
        <w:pStyle w:val="ConsPlusNonformat"/>
        <w:jc w:val="both"/>
      </w:pPr>
      <w:r>
        <w:t>коммунально-бытового  назначения,  реализации  масштабного  инвестиционного</w:t>
      </w:r>
    </w:p>
    <w:p w:rsidR="004C1B0B" w:rsidRDefault="004C1B0B">
      <w:pPr>
        <w:pStyle w:val="ConsPlusNonformat"/>
        <w:jc w:val="both"/>
      </w:pPr>
      <w:r>
        <w:t>проекта (</w:t>
      </w:r>
      <w:proofErr w:type="gramStart"/>
      <w:r>
        <w:t>нужное</w:t>
      </w:r>
      <w:proofErr w:type="gramEnd"/>
      <w:r>
        <w:t xml:space="preserve"> подчеркнуть): _____________________________________________</w:t>
      </w:r>
    </w:p>
    <w:p w:rsidR="004C1B0B" w:rsidRDefault="004C1B0B">
      <w:pPr>
        <w:pStyle w:val="ConsPlusNonformat"/>
        <w:jc w:val="both"/>
      </w:pPr>
      <w:r>
        <w:t xml:space="preserve">                                       (наименование проекта (объекта))</w:t>
      </w:r>
    </w:p>
    <w:p w:rsidR="004C1B0B" w:rsidRDefault="004C1B0B">
      <w:pPr>
        <w:pStyle w:val="ConsPlusNonformat"/>
        <w:jc w:val="both"/>
      </w:pPr>
      <w:proofErr w:type="gramStart"/>
      <w:r>
        <w:t>соответствующего</w:t>
      </w:r>
      <w:proofErr w:type="gramEnd"/>
      <w:r>
        <w:t xml:space="preserve">   критериям,   установленным   </w:t>
      </w:r>
      <w:hyperlink r:id="rId86">
        <w:r>
          <w:rPr>
            <w:color w:val="0000FF"/>
          </w:rPr>
          <w:t>Законом</w:t>
        </w:r>
      </w:hyperlink>
      <w:r>
        <w:t xml:space="preserve">  Калужской  области</w:t>
      </w:r>
    </w:p>
    <w:p w:rsidR="004C1B0B" w:rsidRDefault="004C1B0B">
      <w:pPr>
        <w:pStyle w:val="ConsPlusNonformat"/>
        <w:jc w:val="both"/>
      </w:pPr>
      <w:r>
        <w:t xml:space="preserve">от   26.06.2015   N   747-ОЗ   "Об  установлении  критериев, которым </w:t>
      </w:r>
      <w:proofErr w:type="gramStart"/>
      <w:r>
        <w:t>должны</w:t>
      </w:r>
      <w:proofErr w:type="gramEnd"/>
    </w:p>
    <w:p w:rsidR="004C1B0B" w:rsidRDefault="004C1B0B">
      <w:pPr>
        <w:pStyle w:val="ConsPlusNonformat"/>
        <w:jc w:val="both"/>
      </w:pPr>
      <w:r>
        <w:t xml:space="preserve">соответствовать   объекты   </w:t>
      </w:r>
      <w:proofErr w:type="gramStart"/>
      <w:r>
        <w:t>социально-культурного</w:t>
      </w:r>
      <w:proofErr w:type="gramEnd"/>
      <w:r>
        <w:t xml:space="preserve">   и  коммунально-бытового</w:t>
      </w:r>
    </w:p>
    <w:p w:rsidR="004C1B0B" w:rsidRDefault="004C1B0B">
      <w:pPr>
        <w:pStyle w:val="ConsPlusNonformat"/>
        <w:jc w:val="both"/>
      </w:pPr>
      <w:r>
        <w:t>назначения,  масштабные инвестиционные проекты, для размещения (реализации)</w:t>
      </w:r>
    </w:p>
    <w:p w:rsidR="004C1B0B" w:rsidRDefault="004C1B0B">
      <w:pPr>
        <w:pStyle w:val="ConsPlusNonformat"/>
        <w:jc w:val="both"/>
      </w:pPr>
      <w:proofErr w:type="gramStart"/>
      <w:r>
        <w:t>которых</w:t>
      </w:r>
      <w:proofErr w:type="gramEnd"/>
      <w:r>
        <w:t xml:space="preserve">  допускается  предоставление  земельного  участка,  находящегося  в</w:t>
      </w:r>
    </w:p>
    <w:p w:rsidR="004C1B0B" w:rsidRDefault="004C1B0B">
      <w:pPr>
        <w:pStyle w:val="ConsPlusNonformat"/>
        <w:jc w:val="both"/>
      </w:pPr>
      <w:r>
        <w:t>государственной  или  муниципальной  собственности, в аренду без проведения</w:t>
      </w:r>
    </w:p>
    <w:p w:rsidR="004C1B0B" w:rsidRDefault="004C1B0B">
      <w:pPr>
        <w:pStyle w:val="ConsPlusNonformat"/>
        <w:jc w:val="both"/>
      </w:pPr>
      <w:r>
        <w:t>торгов"   прошу  предоставить  земельны</w:t>
      </w:r>
      <w:proofErr w:type="gramStart"/>
      <w:r>
        <w:t>й(</w:t>
      </w:r>
      <w:proofErr w:type="gramEnd"/>
      <w:r>
        <w:t>-ые)  участок(-ки)  в  аренду  без</w:t>
      </w:r>
    </w:p>
    <w:p w:rsidR="004C1B0B" w:rsidRDefault="004C1B0B">
      <w:pPr>
        <w:pStyle w:val="ConsPlusNonformat"/>
        <w:jc w:val="both"/>
      </w:pPr>
      <w:r>
        <w:t>проведения торгов</w:t>
      </w:r>
    </w:p>
    <w:p w:rsidR="004C1B0B" w:rsidRDefault="004C1B0B">
      <w:pPr>
        <w:pStyle w:val="ConsPlusNonformat"/>
        <w:jc w:val="both"/>
      </w:pPr>
      <w:r>
        <w:t>___________________________________________________________________________</w:t>
      </w:r>
    </w:p>
    <w:p w:rsidR="004C1B0B" w:rsidRDefault="004C1B0B">
      <w:pPr>
        <w:pStyle w:val="ConsPlusNonformat"/>
        <w:jc w:val="both"/>
      </w:pPr>
      <w:r>
        <w:lastRenderedPageBreak/>
        <w:t xml:space="preserve">   (кадастровый номер, сведения о правах на земельны</w:t>
      </w:r>
      <w:proofErr w:type="gramStart"/>
      <w:r>
        <w:t>й(</w:t>
      </w:r>
      <w:proofErr w:type="gramEnd"/>
      <w:r>
        <w:t>-ые) участок(-ки),</w:t>
      </w:r>
    </w:p>
    <w:p w:rsidR="004C1B0B" w:rsidRDefault="004C1B0B">
      <w:pPr>
        <w:pStyle w:val="ConsPlusNonformat"/>
        <w:jc w:val="both"/>
      </w:pPr>
      <w:r>
        <w:t xml:space="preserve">   местоположение, категория, площадь земельног</w:t>
      </w:r>
      <w:proofErr w:type="gramStart"/>
      <w:r>
        <w:t>о(</w:t>
      </w:r>
      <w:proofErr w:type="gramEnd"/>
      <w:r>
        <w:t xml:space="preserve">-ых) участка(-ов)) </w:t>
      </w:r>
      <w:hyperlink w:anchor="P263">
        <w:r>
          <w:rPr>
            <w:color w:val="0000FF"/>
          </w:rPr>
          <w:t>&lt;**&gt;</w:t>
        </w:r>
      </w:hyperlink>
    </w:p>
    <w:p w:rsidR="004C1B0B" w:rsidRDefault="004C1B0B">
      <w:pPr>
        <w:pStyle w:val="ConsPlusNonformat"/>
        <w:jc w:val="both"/>
      </w:pPr>
      <w:r>
        <w:t>___________________________________________________________________________</w:t>
      </w:r>
    </w:p>
    <w:p w:rsidR="004C1B0B" w:rsidRDefault="004C1B0B">
      <w:pPr>
        <w:pStyle w:val="ConsPlusNonformat"/>
        <w:jc w:val="both"/>
      </w:pPr>
      <w:r>
        <w:t xml:space="preserve">                          (иная информация </w:t>
      </w:r>
      <w:hyperlink w:anchor="P265">
        <w:r>
          <w:rPr>
            <w:color w:val="0000FF"/>
          </w:rPr>
          <w:t>&lt;***&gt;</w:t>
        </w:r>
      </w:hyperlink>
      <w:r>
        <w:t>)</w:t>
      </w:r>
    </w:p>
    <w:p w:rsidR="004C1B0B" w:rsidRDefault="004C1B0B">
      <w:pPr>
        <w:pStyle w:val="ConsPlusNonformat"/>
        <w:jc w:val="both"/>
      </w:pPr>
      <w:r>
        <w:t>Приложение:</w:t>
      </w:r>
    </w:p>
    <w:p w:rsidR="004C1B0B" w:rsidRDefault="004C1B0B">
      <w:pPr>
        <w:pStyle w:val="ConsPlusNonformat"/>
        <w:jc w:val="both"/>
      </w:pPr>
      <w:r>
        <w:t>___________________________________________________________________________</w:t>
      </w:r>
    </w:p>
    <w:p w:rsidR="004C1B0B" w:rsidRDefault="004C1B0B">
      <w:pPr>
        <w:pStyle w:val="ConsPlusNonformat"/>
        <w:jc w:val="both"/>
      </w:pPr>
      <w:r>
        <w:t xml:space="preserve">                   (документы, прилагаемые к заявлению)</w:t>
      </w:r>
    </w:p>
    <w:p w:rsidR="004C1B0B" w:rsidRDefault="004C1B0B">
      <w:pPr>
        <w:pStyle w:val="ConsPlusNonformat"/>
        <w:jc w:val="both"/>
      </w:pPr>
    </w:p>
    <w:p w:rsidR="004C1B0B" w:rsidRDefault="004C1B0B">
      <w:pPr>
        <w:pStyle w:val="ConsPlusNonformat"/>
        <w:jc w:val="both"/>
      </w:pPr>
      <w:r>
        <w:t>Руководитель юридического лица (представитель) _____________________ Ф.И.О.</w:t>
      </w:r>
    </w:p>
    <w:p w:rsidR="004C1B0B" w:rsidRDefault="004C1B0B">
      <w:pPr>
        <w:pStyle w:val="ConsPlusNonformat"/>
        <w:jc w:val="both"/>
      </w:pPr>
      <w:r>
        <w:t xml:space="preserve">                                                    (подпись)</w:t>
      </w:r>
    </w:p>
    <w:p w:rsidR="004C1B0B" w:rsidRDefault="004C1B0B">
      <w:pPr>
        <w:pStyle w:val="ConsPlusNonformat"/>
        <w:jc w:val="both"/>
      </w:pPr>
      <w:r>
        <w:t>Дата</w:t>
      </w:r>
    </w:p>
    <w:p w:rsidR="004C1B0B" w:rsidRDefault="004C1B0B">
      <w:pPr>
        <w:pStyle w:val="ConsPlusNonformat"/>
        <w:jc w:val="both"/>
      </w:pPr>
      <w:r>
        <w:t>М.П.</w:t>
      </w:r>
    </w:p>
    <w:p w:rsidR="004C1B0B" w:rsidRDefault="004C1B0B">
      <w:pPr>
        <w:pStyle w:val="ConsPlusNonformat"/>
        <w:jc w:val="both"/>
      </w:pPr>
      <w:r>
        <w:t xml:space="preserve">    --------------------------------</w:t>
      </w:r>
    </w:p>
    <w:p w:rsidR="004C1B0B" w:rsidRDefault="004C1B0B">
      <w:pPr>
        <w:pStyle w:val="ConsPlusNonformat"/>
        <w:jc w:val="both"/>
      </w:pPr>
      <w:bookmarkStart w:id="39" w:name="P261"/>
      <w:bookmarkEnd w:id="39"/>
      <w:r>
        <w:t xml:space="preserve">    &lt;*&gt;   В   случае   подачи  заявления  представителем  им  предъявляются</w:t>
      </w:r>
    </w:p>
    <w:p w:rsidR="004C1B0B" w:rsidRDefault="004C1B0B">
      <w:pPr>
        <w:pStyle w:val="ConsPlusNonformat"/>
        <w:jc w:val="both"/>
      </w:pPr>
      <w:r>
        <w:t>доверенность и паспорт гражданина Российской Федерации.</w:t>
      </w:r>
    </w:p>
    <w:p w:rsidR="004C1B0B" w:rsidRDefault="004C1B0B">
      <w:pPr>
        <w:pStyle w:val="ConsPlusNonformat"/>
        <w:jc w:val="both"/>
      </w:pPr>
      <w:bookmarkStart w:id="40" w:name="P263"/>
      <w:bookmarkEnd w:id="40"/>
      <w:r>
        <w:t xml:space="preserve">    &lt;**&gt;  При  наличии  в  государственном кадастре недвижимости сведений о</w:t>
      </w:r>
    </w:p>
    <w:p w:rsidR="004C1B0B" w:rsidRDefault="004C1B0B">
      <w:pPr>
        <w:pStyle w:val="ConsPlusNonformat"/>
        <w:jc w:val="both"/>
      </w:pPr>
      <w:r>
        <w:t>тако</w:t>
      </w:r>
      <w:proofErr w:type="gramStart"/>
      <w:r>
        <w:t>м(</w:t>
      </w:r>
      <w:proofErr w:type="gramEnd"/>
      <w:r>
        <w:t>-их) земельном(-ых) участке(-ах).</w:t>
      </w:r>
    </w:p>
    <w:p w:rsidR="004C1B0B" w:rsidRDefault="004C1B0B">
      <w:pPr>
        <w:pStyle w:val="ConsPlusNonformat"/>
        <w:jc w:val="both"/>
      </w:pPr>
      <w:bookmarkStart w:id="41" w:name="P265"/>
      <w:bookmarkEnd w:id="41"/>
      <w:r>
        <w:t xml:space="preserve">    &lt;***&gt;   Заявление   может   содержать  иную  информацию  по  усмотрению</w:t>
      </w:r>
    </w:p>
    <w:p w:rsidR="004C1B0B" w:rsidRDefault="004C1B0B">
      <w:pPr>
        <w:pStyle w:val="ConsPlusNonformat"/>
        <w:jc w:val="both"/>
      </w:pPr>
      <w:r>
        <w:t>юридического лица.</w:t>
      </w:r>
    </w:p>
    <w:p w:rsidR="004C1B0B" w:rsidRDefault="004C1B0B">
      <w:pPr>
        <w:pStyle w:val="ConsPlusNormal"/>
        <w:jc w:val="both"/>
      </w:pPr>
    </w:p>
    <w:p w:rsidR="004C1B0B" w:rsidRDefault="004C1B0B">
      <w:pPr>
        <w:pStyle w:val="ConsPlusNormal"/>
        <w:jc w:val="both"/>
      </w:pPr>
    </w:p>
    <w:p w:rsidR="004C1B0B" w:rsidRDefault="004C1B0B">
      <w:pPr>
        <w:pStyle w:val="ConsPlusNormal"/>
        <w:jc w:val="both"/>
      </w:pPr>
    </w:p>
    <w:p w:rsidR="004C1B0B" w:rsidRDefault="004C1B0B">
      <w:pPr>
        <w:pStyle w:val="ConsPlusNormal"/>
        <w:jc w:val="both"/>
      </w:pPr>
    </w:p>
    <w:p w:rsidR="004C1B0B" w:rsidRDefault="004C1B0B">
      <w:pPr>
        <w:pStyle w:val="ConsPlusNormal"/>
        <w:jc w:val="both"/>
      </w:pPr>
    </w:p>
    <w:p w:rsidR="004C1B0B" w:rsidRDefault="004C1B0B">
      <w:pPr>
        <w:pStyle w:val="ConsPlusNormal"/>
        <w:jc w:val="right"/>
        <w:outlineLvl w:val="0"/>
      </w:pPr>
      <w:r>
        <w:t>Приложение N 2</w:t>
      </w:r>
    </w:p>
    <w:p w:rsidR="004C1B0B" w:rsidRDefault="004C1B0B">
      <w:pPr>
        <w:pStyle w:val="ConsPlusNormal"/>
        <w:jc w:val="right"/>
      </w:pPr>
      <w:r>
        <w:t>к Постановлению</w:t>
      </w:r>
    </w:p>
    <w:p w:rsidR="004C1B0B" w:rsidRDefault="004C1B0B">
      <w:pPr>
        <w:pStyle w:val="ConsPlusNormal"/>
        <w:jc w:val="right"/>
      </w:pPr>
      <w:r>
        <w:t>Губернатора Калужской области</w:t>
      </w:r>
    </w:p>
    <w:p w:rsidR="004C1B0B" w:rsidRDefault="004C1B0B">
      <w:pPr>
        <w:pStyle w:val="ConsPlusNormal"/>
        <w:jc w:val="right"/>
      </w:pPr>
      <w:r>
        <w:t>от 18 августа 2015 г. N 370</w:t>
      </w:r>
    </w:p>
    <w:p w:rsidR="004C1B0B" w:rsidRDefault="004C1B0B">
      <w:pPr>
        <w:pStyle w:val="ConsPlusNormal"/>
        <w:jc w:val="both"/>
      </w:pPr>
    </w:p>
    <w:p w:rsidR="004C1B0B" w:rsidRDefault="004C1B0B">
      <w:pPr>
        <w:pStyle w:val="ConsPlusTitle"/>
        <w:jc w:val="center"/>
      </w:pPr>
      <w:bookmarkStart w:id="42" w:name="P277"/>
      <w:bookmarkEnd w:id="42"/>
      <w:r>
        <w:t>СОСТАВ</w:t>
      </w:r>
    </w:p>
    <w:p w:rsidR="004C1B0B" w:rsidRDefault="004C1B0B">
      <w:pPr>
        <w:pStyle w:val="ConsPlusTitle"/>
        <w:jc w:val="center"/>
      </w:pPr>
      <w:r>
        <w:t>КОМИССИИ ПО РАССМОТРЕНИЮ ДОКУМЕНТОВ, ОБОСНОВЫВАЮЩИХ</w:t>
      </w:r>
    </w:p>
    <w:p w:rsidR="004C1B0B" w:rsidRDefault="004C1B0B">
      <w:pPr>
        <w:pStyle w:val="ConsPlusTitle"/>
        <w:jc w:val="center"/>
      </w:pPr>
      <w:r>
        <w:t>СООТВЕТСТВИЕ ОБЪЕКТА СОЦИАЛЬНО-КУЛЬТУРНОГО</w:t>
      </w:r>
    </w:p>
    <w:p w:rsidR="004C1B0B" w:rsidRDefault="004C1B0B">
      <w:pPr>
        <w:pStyle w:val="ConsPlusTitle"/>
        <w:jc w:val="center"/>
      </w:pPr>
      <w:r>
        <w:t>И КОММУНАЛЬНО-БЫТОВОГО НАЗНАЧЕНИЯ, МАСШТАБНОГО</w:t>
      </w:r>
    </w:p>
    <w:p w:rsidR="004C1B0B" w:rsidRDefault="004C1B0B">
      <w:pPr>
        <w:pStyle w:val="ConsPlusTitle"/>
        <w:jc w:val="center"/>
      </w:pPr>
      <w:r>
        <w:t>ИНВЕСТИЦИОННОГО ПРОЕКТА КРИТЕРИЯМ, УСТАНОВЛЕННЫМ ЗАКОНОМ</w:t>
      </w:r>
    </w:p>
    <w:p w:rsidR="004C1B0B" w:rsidRDefault="004C1B0B">
      <w:pPr>
        <w:pStyle w:val="ConsPlusTitle"/>
        <w:jc w:val="center"/>
      </w:pPr>
      <w:r>
        <w:t>КАЛУЖСКОЙ ОБЛАСТИ ОТ 26.06.2015 N 747-ОЗ "ОБ УСТАНОВЛЕНИИ</w:t>
      </w:r>
    </w:p>
    <w:p w:rsidR="004C1B0B" w:rsidRDefault="004C1B0B">
      <w:pPr>
        <w:pStyle w:val="ConsPlusTitle"/>
        <w:jc w:val="center"/>
      </w:pPr>
      <w:r>
        <w:t>КРИТЕРИЕВ, КОТОРЫМ ДОЛЖНЫ СООТВЕТСТВОВАТЬ ОБЪЕКТЫ</w:t>
      </w:r>
    </w:p>
    <w:p w:rsidR="004C1B0B" w:rsidRDefault="004C1B0B">
      <w:pPr>
        <w:pStyle w:val="ConsPlusTitle"/>
        <w:jc w:val="center"/>
      </w:pPr>
      <w:r>
        <w:t>СОЦИАЛЬНО-КУЛЬТУРНОГО И КОММУНАЛЬНО-БЫТОВОГО НАЗНАЧЕНИЯ,</w:t>
      </w:r>
    </w:p>
    <w:p w:rsidR="004C1B0B" w:rsidRDefault="004C1B0B">
      <w:pPr>
        <w:pStyle w:val="ConsPlusTitle"/>
        <w:jc w:val="center"/>
      </w:pPr>
      <w:r>
        <w:t>МАСШТАБНЫЕ ИНВЕСТИЦИОННЫЕ ПРОЕКТЫ, ДЛЯ РАЗМЕЩЕНИЯ</w:t>
      </w:r>
    </w:p>
    <w:p w:rsidR="004C1B0B" w:rsidRDefault="004C1B0B">
      <w:pPr>
        <w:pStyle w:val="ConsPlusTitle"/>
        <w:jc w:val="center"/>
      </w:pPr>
      <w:r>
        <w:t xml:space="preserve">(РЕАЛИЗАЦИИ) КОТОРЫХ ДОПУСКАЕТСЯ ПРЕДОСТАВЛЕНИЕ </w:t>
      </w:r>
      <w:proofErr w:type="gramStart"/>
      <w:r>
        <w:t>ЗЕМЕЛЬНОГО</w:t>
      </w:r>
      <w:proofErr w:type="gramEnd"/>
    </w:p>
    <w:p w:rsidR="004C1B0B" w:rsidRDefault="004C1B0B">
      <w:pPr>
        <w:pStyle w:val="ConsPlusTitle"/>
        <w:jc w:val="center"/>
      </w:pPr>
      <w:r>
        <w:t xml:space="preserve">УЧАСТКА, НАХОДЯЩЕГОСЯ В </w:t>
      </w:r>
      <w:proofErr w:type="gramStart"/>
      <w:r>
        <w:t>ГОСУДАРСТВЕННОЙ</w:t>
      </w:r>
      <w:proofErr w:type="gramEnd"/>
      <w:r>
        <w:t xml:space="preserve"> ИЛИ МУНИЦИПАЛЬНОЙ</w:t>
      </w:r>
    </w:p>
    <w:p w:rsidR="004C1B0B" w:rsidRDefault="004C1B0B">
      <w:pPr>
        <w:pStyle w:val="ConsPlusTitle"/>
        <w:jc w:val="center"/>
      </w:pPr>
      <w:r>
        <w:t>СОБСТВЕННОСТИ, В АРЕНДУ БЕЗ ПРОВЕДЕНИЯ ТОРГОВ", И ВЫДАЧЕ</w:t>
      </w:r>
    </w:p>
    <w:p w:rsidR="004C1B0B" w:rsidRDefault="004C1B0B">
      <w:pPr>
        <w:pStyle w:val="ConsPlusTitle"/>
        <w:jc w:val="center"/>
      </w:pPr>
      <w:proofErr w:type="gramStart"/>
      <w:r>
        <w:t>РЕКОМЕНДАЦИЙ О ПРЕДОСТАВЛЕНИИ (ОТКАЗЕ В ВЫДАЧЕ РЕКОМЕНДАЦИЙ</w:t>
      </w:r>
      <w:proofErr w:type="gramEnd"/>
    </w:p>
    <w:p w:rsidR="004C1B0B" w:rsidRDefault="004C1B0B">
      <w:pPr>
        <w:pStyle w:val="ConsPlusTitle"/>
        <w:jc w:val="center"/>
      </w:pPr>
      <w:proofErr w:type="gramStart"/>
      <w:r>
        <w:t>О ПРЕДОСТАВЛЕНИИ) ЗЕМЕЛЬНОГО УЧАСТКА В АРЕНДУ БЕЗ ПРОВЕДЕНИЯ</w:t>
      </w:r>
      <w:proofErr w:type="gramEnd"/>
    </w:p>
    <w:p w:rsidR="004C1B0B" w:rsidRDefault="004C1B0B">
      <w:pPr>
        <w:pStyle w:val="ConsPlusTitle"/>
        <w:jc w:val="center"/>
      </w:pPr>
      <w:r>
        <w:t>ТОРГОВ ДЛЯ РАЗМЕЩЕНИЯ ОБЪЕКТА (РЕАЛИЗАЦИИ ПРОЕКТА)</w:t>
      </w:r>
    </w:p>
    <w:p w:rsidR="004C1B0B" w:rsidRDefault="004C1B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B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B0B" w:rsidRDefault="004C1B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B0B" w:rsidRDefault="004C1B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B0B" w:rsidRDefault="004C1B0B">
            <w:pPr>
              <w:pStyle w:val="ConsPlusNormal"/>
              <w:jc w:val="center"/>
            </w:pPr>
            <w:r>
              <w:rPr>
                <w:color w:val="392C69"/>
              </w:rPr>
              <w:t>Список изменяющих документов</w:t>
            </w:r>
          </w:p>
          <w:p w:rsidR="004C1B0B" w:rsidRDefault="004C1B0B">
            <w:pPr>
              <w:pStyle w:val="ConsPlusNormal"/>
              <w:jc w:val="center"/>
            </w:pPr>
            <w:proofErr w:type="gramStart"/>
            <w:r>
              <w:rPr>
                <w:color w:val="392C69"/>
              </w:rPr>
              <w:t>(в ред. Постановлений Губернатора Калужской области</w:t>
            </w:r>
            <w:proofErr w:type="gramEnd"/>
          </w:p>
          <w:p w:rsidR="004C1B0B" w:rsidRDefault="004C1B0B">
            <w:pPr>
              <w:pStyle w:val="ConsPlusNormal"/>
              <w:jc w:val="center"/>
            </w:pPr>
            <w:r>
              <w:rPr>
                <w:color w:val="392C69"/>
              </w:rPr>
              <w:t xml:space="preserve">от 07.12.2020 </w:t>
            </w:r>
            <w:hyperlink r:id="rId87">
              <w:r>
                <w:rPr>
                  <w:color w:val="0000FF"/>
                </w:rPr>
                <w:t>N 564</w:t>
              </w:r>
            </w:hyperlink>
            <w:r>
              <w:rPr>
                <w:color w:val="392C69"/>
              </w:rPr>
              <w:t xml:space="preserve">, от 14.07.2021 </w:t>
            </w:r>
            <w:hyperlink r:id="rId88">
              <w:r>
                <w:rPr>
                  <w:color w:val="0000FF"/>
                </w:rPr>
                <w:t>N 286</w:t>
              </w:r>
            </w:hyperlink>
            <w:r>
              <w:rPr>
                <w:color w:val="392C69"/>
              </w:rPr>
              <w:t xml:space="preserve">, от 30.12.2021 </w:t>
            </w:r>
            <w:hyperlink r:id="rId89">
              <w:r>
                <w:rPr>
                  <w:color w:val="0000FF"/>
                </w:rPr>
                <w:t>N 572</w:t>
              </w:r>
            </w:hyperlink>
            <w:r>
              <w:rPr>
                <w:color w:val="392C69"/>
              </w:rPr>
              <w:t>,</w:t>
            </w:r>
          </w:p>
          <w:p w:rsidR="004C1B0B" w:rsidRDefault="004C1B0B">
            <w:pPr>
              <w:pStyle w:val="ConsPlusNormal"/>
              <w:jc w:val="center"/>
            </w:pPr>
            <w:r>
              <w:rPr>
                <w:color w:val="392C69"/>
              </w:rPr>
              <w:t xml:space="preserve">от 04.04.2022 </w:t>
            </w:r>
            <w:hyperlink r:id="rId90">
              <w:r>
                <w:rPr>
                  <w:color w:val="0000FF"/>
                </w:rPr>
                <w:t>N 137</w:t>
              </w:r>
            </w:hyperlink>
            <w:r>
              <w:rPr>
                <w:color w:val="392C69"/>
              </w:rPr>
              <w:t xml:space="preserve">, от 25.04.2022 </w:t>
            </w:r>
            <w:hyperlink r:id="rId91">
              <w:r>
                <w:rPr>
                  <w:color w:val="0000FF"/>
                </w:rPr>
                <w:t>N 173</w:t>
              </w:r>
            </w:hyperlink>
            <w:r>
              <w:rPr>
                <w:color w:val="392C69"/>
              </w:rPr>
              <w:t xml:space="preserve">, от 04.08.2022 </w:t>
            </w:r>
            <w:hyperlink r:id="rId92">
              <w:r>
                <w:rPr>
                  <w:color w:val="0000FF"/>
                </w:rPr>
                <w:t>N 330</w:t>
              </w:r>
            </w:hyperlink>
            <w:r>
              <w:rPr>
                <w:color w:val="392C69"/>
              </w:rPr>
              <w:t>,</w:t>
            </w:r>
          </w:p>
          <w:p w:rsidR="004C1B0B" w:rsidRDefault="004C1B0B">
            <w:pPr>
              <w:pStyle w:val="ConsPlusNormal"/>
              <w:jc w:val="center"/>
            </w:pPr>
            <w:r>
              <w:rPr>
                <w:color w:val="392C69"/>
              </w:rPr>
              <w:t xml:space="preserve">от 30.11.2022 </w:t>
            </w:r>
            <w:hyperlink r:id="rId93">
              <w:r>
                <w:rPr>
                  <w:color w:val="0000FF"/>
                </w:rPr>
                <w:t>N 549</w:t>
              </w:r>
            </w:hyperlink>
            <w:r>
              <w:rPr>
                <w:color w:val="392C69"/>
              </w:rPr>
              <w:t xml:space="preserve">, от 18.04.2023 </w:t>
            </w:r>
            <w:hyperlink r:id="rId94">
              <w:r>
                <w:rPr>
                  <w:color w:val="0000FF"/>
                </w:rPr>
                <w:t>N 180</w:t>
              </w:r>
            </w:hyperlink>
            <w:r>
              <w:rPr>
                <w:color w:val="392C69"/>
              </w:rPr>
              <w:t xml:space="preserve">, от 12.10.2023 </w:t>
            </w:r>
            <w:hyperlink r:id="rId95">
              <w:r>
                <w:rPr>
                  <w:color w:val="0000FF"/>
                </w:rPr>
                <w:t>N 505</w:t>
              </w:r>
            </w:hyperlink>
            <w:r>
              <w:rPr>
                <w:color w:val="392C69"/>
              </w:rPr>
              <w:t>,</w:t>
            </w:r>
          </w:p>
          <w:p w:rsidR="004C1B0B" w:rsidRDefault="004C1B0B">
            <w:pPr>
              <w:pStyle w:val="ConsPlusNormal"/>
              <w:jc w:val="center"/>
            </w:pPr>
            <w:r>
              <w:rPr>
                <w:color w:val="392C69"/>
              </w:rPr>
              <w:t xml:space="preserve">от 30.01.2024 </w:t>
            </w:r>
            <w:hyperlink r:id="rId96">
              <w:r>
                <w:rPr>
                  <w:color w:val="0000FF"/>
                </w:rPr>
                <w:t>N 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B0B" w:rsidRDefault="004C1B0B">
            <w:pPr>
              <w:pStyle w:val="ConsPlusNormal"/>
            </w:pPr>
          </w:p>
        </w:tc>
      </w:tr>
    </w:tbl>
    <w:p w:rsidR="004C1B0B" w:rsidRDefault="004C1B0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40"/>
        <w:gridCol w:w="5613"/>
      </w:tblGrid>
      <w:tr w:rsidR="004C1B0B">
        <w:tc>
          <w:tcPr>
            <w:tcW w:w="3118" w:type="dxa"/>
            <w:tcBorders>
              <w:top w:val="nil"/>
              <w:left w:val="nil"/>
              <w:bottom w:val="nil"/>
              <w:right w:val="nil"/>
            </w:tcBorders>
          </w:tcPr>
          <w:p w:rsidR="004C1B0B" w:rsidRDefault="004C1B0B">
            <w:pPr>
              <w:pStyle w:val="ConsPlusNormal"/>
            </w:pPr>
            <w:r>
              <w:t>Попов</w:t>
            </w:r>
          </w:p>
          <w:p w:rsidR="004C1B0B" w:rsidRDefault="004C1B0B">
            <w:pPr>
              <w:pStyle w:val="ConsPlusNormal"/>
            </w:pPr>
            <w:r>
              <w:t>Владимир Игоревич</w:t>
            </w:r>
          </w:p>
        </w:tc>
        <w:tc>
          <w:tcPr>
            <w:tcW w:w="340" w:type="dxa"/>
            <w:tcBorders>
              <w:top w:val="nil"/>
              <w:left w:val="nil"/>
              <w:bottom w:val="nil"/>
              <w:right w:val="nil"/>
            </w:tcBorders>
          </w:tcPr>
          <w:p w:rsidR="004C1B0B" w:rsidRDefault="004C1B0B">
            <w:pPr>
              <w:pStyle w:val="ConsPlusNormal"/>
            </w:pPr>
            <w:r>
              <w:t>-</w:t>
            </w:r>
          </w:p>
        </w:tc>
        <w:tc>
          <w:tcPr>
            <w:tcW w:w="5613" w:type="dxa"/>
            <w:tcBorders>
              <w:top w:val="nil"/>
              <w:left w:val="nil"/>
              <w:bottom w:val="nil"/>
              <w:right w:val="nil"/>
            </w:tcBorders>
          </w:tcPr>
          <w:p w:rsidR="004C1B0B" w:rsidRDefault="004C1B0B">
            <w:pPr>
              <w:pStyle w:val="ConsPlusNormal"/>
            </w:pPr>
            <w:r>
              <w:t>заместитель Губернатора Калужской области, председатель комиссии</w:t>
            </w:r>
          </w:p>
        </w:tc>
      </w:tr>
      <w:tr w:rsidR="004C1B0B">
        <w:tc>
          <w:tcPr>
            <w:tcW w:w="3118" w:type="dxa"/>
            <w:tcBorders>
              <w:top w:val="nil"/>
              <w:left w:val="nil"/>
              <w:bottom w:val="nil"/>
              <w:right w:val="nil"/>
            </w:tcBorders>
          </w:tcPr>
          <w:p w:rsidR="004C1B0B" w:rsidRDefault="004C1B0B">
            <w:pPr>
              <w:pStyle w:val="ConsPlusNormal"/>
            </w:pPr>
            <w:r>
              <w:lastRenderedPageBreak/>
              <w:t>Аникеев</w:t>
            </w:r>
          </w:p>
          <w:p w:rsidR="004C1B0B" w:rsidRDefault="004C1B0B">
            <w:pPr>
              <w:pStyle w:val="ConsPlusNormal"/>
            </w:pPr>
            <w:r>
              <w:t>Александр Сергеевич</w:t>
            </w:r>
          </w:p>
        </w:tc>
        <w:tc>
          <w:tcPr>
            <w:tcW w:w="340" w:type="dxa"/>
            <w:tcBorders>
              <w:top w:val="nil"/>
              <w:left w:val="nil"/>
              <w:bottom w:val="nil"/>
              <w:right w:val="nil"/>
            </w:tcBorders>
          </w:tcPr>
          <w:p w:rsidR="004C1B0B" w:rsidRDefault="004C1B0B">
            <w:pPr>
              <w:pStyle w:val="ConsPlusNormal"/>
            </w:pPr>
            <w:r>
              <w:t>-</w:t>
            </w:r>
          </w:p>
        </w:tc>
        <w:tc>
          <w:tcPr>
            <w:tcW w:w="5613" w:type="dxa"/>
            <w:tcBorders>
              <w:top w:val="nil"/>
              <w:left w:val="nil"/>
              <w:bottom w:val="nil"/>
              <w:right w:val="nil"/>
            </w:tcBorders>
          </w:tcPr>
          <w:p w:rsidR="004C1B0B" w:rsidRDefault="004C1B0B">
            <w:pPr>
              <w:pStyle w:val="ConsPlusNormal"/>
            </w:pPr>
            <w:r>
              <w:t>министр образования и науки Калужской области, заместитель председателя комиссии</w:t>
            </w:r>
          </w:p>
        </w:tc>
      </w:tr>
      <w:tr w:rsidR="004C1B0B">
        <w:tc>
          <w:tcPr>
            <w:tcW w:w="3118" w:type="dxa"/>
            <w:tcBorders>
              <w:top w:val="nil"/>
              <w:left w:val="nil"/>
              <w:bottom w:val="nil"/>
              <w:right w:val="nil"/>
            </w:tcBorders>
          </w:tcPr>
          <w:p w:rsidR="004C1B0B" w:rsidRDefault="004C1B0B">
            <w:pPr>
              <w:pStyle w:val="ConsPlusNormal"/>
            </w:pPr>
            <w:r>
              <w:t>Малышева</w:t>
            </w:r>
          </w:p>
          <w:p w:rsidR="004C1B0B" w:rsidRDefault="004C1B0B">
            <w:pPr>
              <w:pStyle w:val="ConsPlusNormal"/>
            </w:pPr>
            <w:r>
              <w:t>Наталия Алексеевна</w:t>
            </w:r>
          </w:p>
        </w:tc>
        <w:tc>
          <w:tcPr>
            <w:tcW w:w="340" w:type="dxa"/>
            <w:tcBorders>
              <w:top w:val="nil"/>
              <w:left w:val="nil"/>
              <w:bottom w:val="nil"/>
              <w:right w:val="nil"/>
            </w:tcBorders>
          </w:tcPr>
          <w:p w:rsidR="004C1B0B" w:rsidRDefault="004C1B0B">
            <w:pPr>
              <w:pStyle w:val="ConsPlusNormal"/>
            </w:pPr>
            <w:r>
              <w:t>-</w:t>
            </w:r>
          </w:p>
        </w:tc>
        <w:tc>
          <w:tcPr>
            <w:tcW w:w="5613" w:type="dxa"/>
            <w:tcBorders>
              <w:top w:val="nil"/>
              <w:left w:val="nil"/>
              <w:bottom w:val="nil"/>
              <w:right w:val="nil"/>
            </w:tcBorders>
          </w:tcPr>
          <w:p w:rsidR="004C1B0B" w:rsidRDefault="004C1B0B">
            <w:pPr>
              <w:pStyle w:val="ConsPlusNormal"/>
            </w:pPr>
            <w:r>
              <w:t>главный специалист управления инвестиций министерства экономического развития и промышленности Калужской области, секретарь комиссии</w:t>
            </w:r>
          </w:p>
        </w:tc>
      </w:tr>
      <w:tr w:rsidR="004C1B0B">
        <w:tc>
          <w:tcPr>
            <w:tcW w:w="9071" w:type="dxa"/>
            <w:gridSpan w:val="3"/>
            <w:tcBorders>
              <w:top w:val="nil"/>
              <w:left w:val="nil"/>
              <w:bottom w:val="nil"/>
              <w:right w:val="nil"/>
            </w:tcBorders>
          </w:tcPr>
          <w:p w:rsidR="004C1B0B" w:rsidRDefault="004C1B0B">
            <w:pPr>
              <w:pStyle w:val="ConsPlusNormal"/>
            </w:pPr>
            <w:r>
              <w:t>Члены комиссии:</w:t>
            </w:r>
          </w:p>
        </w:tc>
      </w:tr>
      <w:tr w:rsidR="004C1B0B">
        <w:tc>
          <w:tcPr>
            <w:tcW w:w="3118" w:type="dxa"/>
            <w:tcBorders>
              <w:top w:val="nil"/>
              <w:left w:val="nil"/>
              <w:bottom w:val="nil"/>
              <w:right w:val="nil"/>
            </w:tcBorders>
          </w:tcPr>
          <w:p w:rsidR="004C1B0B" w:rsidRDefault="004C1B0B">
            <w:pPr>
              <w:pStyle w:val="ConsPlusNormal"/>
            </w:pPr>
            <w:r>
              <w:t>Авдеева</w:t>
            </w:r>
          </w:p>
          <w:p w:rsidR="004C1B0B" w:rsidRDefault="004C1B0B">
            <w:pPr>
              <w:pStyle w:val="ConsPlusNormal"/>
            </w:pPr>
            <w:r>
              <w:t>Валентина Ивановна</w:t>
            </w:r>
          </w:p>
        </w:tc>
        <w:tc>
          <w:tcPr>
            <w:tcW w:w="340" w:type="dxa"/>
            <w:tcBorders>
              <w:top w:val="nil"/>
              <w:left w:val="nil"/>
              <w:bottom w:val="nil"/>
              <w:right w:val="nil"/>
            </w:tcBorders>
          </w:tcPr>
          <w:p w:rsidR="004C1B0B" w:rsidRDefault="004C1B0B">
            <w:pPr>
              <w:pStyle w:val="ConsPlusNormal"/>
            </w:pPr>
            <w:r>
              <w:t>-</w:t>
            </w:r>
          </w:p>
        </w:tc>
        <w:tc>
          <w:tcPr>
            <w:tcW w:w="5613" w:type="dxa"/>
            <w:tcBorders>
              <w:top w:val="nil"/>
              <w:left w:val="nil"/>
              <w:bottom w:val="nil"/>
              <w:right w:val="nil"/>
            </w:tcBorders>
          </w:tcPr>
          <w:p w:rsidR="004C1B0B" w:rsidRDefault="004C1B0B">
            <w:pPr>
              <w:pStyle w:val="ConsPlusNormal"/>
            </w:pPr>
            <w:r>
              <w:t>министр финансов Калужской области</w:t>
            </w:r>
          </w:p>
        </w:tc>
      </w:tr>
      <w:tr w:rsidR="004C1B0B">
        <w:tc>
          <w:tcPr>
            <w:tcW w:w="3118" w:type="dxa"/>
            <w:tcBorders>
              <w:top w:val="nil"/>
              <w:left w:val="nil"/>
              <w:bottom w:val="nil"/>
              <w:right w:val="nil"/>
            </w:tcBorders>
          </w:tcPr>
          <w:p w:rsidR="004C1B0B" w:rsidRDefault="004C1B0B">
            <w:pPr>
              <w:pStyle w:val="ConsPlusNormal"/>
            </w:pPr>
            <w:r>
              <w:t>Владимиров</w:t>
            </w:r>
          </w:p>
          <w:p w:rsidR="004C1B0B" w:rsidRDefault="004C1B0B">
            <w:pPr>
              <w:pStyle w:val="ConsPlusNormal"/>
            </w:pPr>
            <w:r>
              <w:t>Николай Викторович</w:t>
            </w:r>
          </w:p>
        </w:tc>
        <w:tc>
          <w:tcPr>
            <w:tcW w:w="340" w:type="dxa"/>
            <w:tcBorders>
              <w:top w:val="nil"/>
              <w:left w:val="nil"/>
              <w:bottom w:val="nil"/>
              <w:right w:val="nil"/>
            </w:tcBorders>
          </w:tcPr>
          <w:p w:rsidR="004C1B0B" w:rsidRDefault="004C1B0B">
            <w:pPr>
              <w:pStyle w:val="ConsPlusNormal"/>
            </w:pPr>
            <w:r>
              <w:t>-</w:t>
            </w:r>
          </w:p>
        </w:tc>
        <w:tc>
          <w:tcPr>
            <w:tcW w:w="5613" w:type="dxa"/>
            <w:tcBorders>
              <w:top w:val="nil"/>
              <w:left w:val="nil"/>
              <w:bottom w:val="nil"/>
              <w:right w:val="nil"/>
            </w:tcBorders>
          </w:tcPr>
          <w:p w:rsidR="004C1B0B" w:rsidRDefault="004C1B0B">
            <w:pPr>
              <w:pStyle w:val="ConsPlusNormal"/>
            </w:pPr>
            <w:r>
              <w:t>министр конкурентной политики Калужской области</w:t>
            </w:r>
          </w:p>
        </w:tc>
      </w:tr>
      <w:tr w:rsidR="004C1B0B">
        <w:tc>
          <w:tcPr>
            <w:tcW w:w="3118" w:type="dxa"/>
            <w:tcBorders>
              <w:top w:val="nil"/>
              <w:left w:val="nil"/>
              <w:bottom w:val="nil"/>
              <w:right w:val="nil"/>
            </w:tcBorders>
          </w:tcPr>
          <w:p w:rsidR="004C1B0B" w:rsidRDefault="004C1B0B">
            <w:pPr>
              <w:pStyle w:val="ConsPlusNormal"/>
            </w:pPr>
            <w:r>
              <w:t>Жипа</w:t>
            </w:r>
          </w:p>
          <w:p w:rsidR="004C1B0B" w:rsidRDefault="004C1B0B">
            <w:pPr>
              <w:pStyle w:val="ConsPlusNormal"/>
            </w:pPr>
            <w:r>
              <w:t>Владимир Иванович</w:t>
            </w:r>
          </w:p>
        </w:tc>
        <w:tc>
          <w:tcPr>
            <w:tcW w:w="340" w:type="dxa"/>
            <w:tcBorders>
              <w:top w:val="nil"/>
              <w:left w:val="nil"/>
              <w:bottom w:val="nil"/>
              <w:right w:val="nil"/>
            </w:tcBorders>
          </w:tcPr>
          <w:p w:rsidR="004C1B0B" w:rsidRDefault="004C1B0B">
            <w:pPr>
              <w:pStyle w:val="ConsPlusNormal"/>
            </w:pPr>
            <w:r>
              <w:t>-</w:t>
            </w:r>
          </w:p>
        </w:tc>
        <w:tc>
          <w:tcPr>
            <w:tcW w:w="5613" w:type="dxa"/>
            <w:tcBorders>
              <w:top w:val="nil"/>
              <w:left w:val="nil"/>
              <w:bottom w:val="nil"/>
              <w:right w:val="nil"/>
            </w:tcBorders>
          </w:tcPr>
          <w:p w:rsidR="004C1B0B" w:rsidRDefault="004C1B0B">
            <w:pPr>
              <w:pStyle w:val="ConsPlusNormal"/>
            </w:pPr>
            <w:r>
              <w:t>министр природных ресурсов и экологии Калужской области</w:t>
            </w:r>
          </w:p>
        </w:tc>
      </w:tr>
      <w:tr w:rsidR="004C1B0B">
        <w:tc>
          <w:tcPr>
            <w:tcW w:w="3118" w:type="dxa"/>
            <w:tcBorders>
              <w:top w:val="nil"/>
              <w:left w:val="nil"/>
              <w:bottom w:val="nil"/>
              <w:right w:val="nil"/>
            </w:tcBorders>
          </w:tcPr>
          <w:p w:rsidR="004C1B0B" w:rsidRDefault="004C1B0B">
            <w:pPr>
              <w:pStyle w:val="ConsPlusNormal"/>
            </w:pPr>
            <w:proofErr w:type="gramStart"/>
            <w:r>
              <w:t>Коновалов</w:t>
            </w:r>
            <w:proofErr w:type="gramEnd"/>
          </w:p>
          <w:p w:rsidR="004C1B0B" w:rsidRDefault="004C1B0B">
            <w:pPr>
              <w:pStyle w:val="ConsPlusNormal"/>
            </w:pPr>
            <w:r>
              <w:t>Павел Вячеславович</w:t>
            </w:r>
          </w:p>
        </w:tc>
        <w:tc>
          <w:tcPr>
            <w:tcW w:w="340" w:type="dxa"/>
            <w:tcBorders>
              <w:top w:val="nil"/>
              <w:left w:val="nil"/>
              <w:bottom w:val="nil"/>
              <w:right w:val="nil"/>
            </w:tcBorders>
          </w:tcPr>
          <w:p w:rsidR="004C1B0B" w:rsidRDefault="004C1B0B">
            <w:pPr>
              <w:pStyle w:val="ConsPlusNormal"/>
            </w:pPr>
            <w:r>
              <w:t>-</w:t>
            </w:r>
          </w:p>
        </w:tc>
        <w:tc>
          <w:tcPr>
            <w:tcW w:w="5613" w:type="dxa"/>
            <w:tcBorders>
              <w:top w:val="nil"/>
              <w:left w:val="nil"/>
              <w:bottom w:val="nil"/>
              <w:right w:val="nil"/>
            </w:tcBorders>
          </w:tcPr>
          <w:p w:rsidR="004C1B0B" w:rsidRDefault="004C1B0B">
            <w:pPr>
              <w:pStyle w:val="ConsPlusNormal"/>
            </w:pPr>
            <w:r>
              <w:t>министр труда и социальной защиты Калужской области</w:t>
            </w:r>
          </w:p>
        </w:tc>
      </w:tr>
      <w:tr w:rsidR="004C1B0B">
        <w:tc>
          <w:tcPr>
            <w:tcW w:w="3118" w:type="dxa"/>
            <w:tcBorders>
              <w:top w:val="nil"/>
              <w:left w:val="nil"/>
              <w:bottom w:val="nil"/>
              <w:right w:val="nil"/>
            </w:tcBorders>
          </w:tcPr>
          <w:p w:rsidR="004C1B0B" w:rsidRDefault="004C1B0B">
            <w:pPr>
              <w:pStyle w:val="ConsPlusNormal"/>
            </w:pPr>
            <w:r>
              <w:t>Лежнин</w:t>
            </w:r>
          </w:p>
          <w:p w:rsidR="004C1B0B" w:rsidRDefault="004C1B0B">
            <w:pPr>
              <w:pStyle w:val="ConsPlusNormal"/>
            </w:pPr>
            <w:r>
              <w:t>Вячеслав Вячеславович</w:t>
            </w:r>
          </w:p>
        </w:tc>
        <w:tc>
          <w:tcPr>
            <w:tcW w:w="340" w:type="dxa"/>
            <w:tcBorders>
              <w:top w:val="nil"/>
              <w:left w:val="nil"/>
              <w:bottom w:val="nil"/>
              <w:right w:val="nil"/>
            </w:tcBorders>
          </w:tcPr>
          <w:p w:rsidR="004C1B0B" w:rsidRDefault="004C1B0B">
            <w:pPr>
              <w:pStyle w:val="ConsPlusNormal"/>
            </w:pPr>
            <w:r>
              <w:t>-</w:t>
            </w:r>
          </w:p>
        </w:tc>
        <w:tc>
          <w:tcPr>
            <w:tcW w:w="5613" w:type="dxa"/>
            <w:tcBorders>
              <w:top w:val="nil"/>
              <w:left w:val="nil"/>
              <w:bottom w:val="nil"/>
              <w:right w:val="nil"/>
            </w:tcBorders>
          </w:tcPr>
          <w:p w:rsidR="004C1B0B" w:rsidRDefault="004C1B0B">
            <w:pPr>
              <w:pStyle w:val="ConsPlusNormal"/>
            </w:pPr>
            <w:r>
              <w:t>министр строительства и жилищно-коммунального хозяйства Калужской области</w:t>
            </w:r>
          </w:p>
        </w:tc>
      </w:tr>
      <w:tr w:rsidR="004C1B0B">
        <w:tc>
          <w:tcPr>
            <w:tcW w:w="3118" w:type="dxa"/>
            <w:tcBorders>
              <w:top w:val="nil"/>
              <w:left w:val="nil"/>
              <w:bottom w:val="nil"/>
              <w:right w:val="nil"/>
            </w:tcBorders>
          </w:tcPr>
          <w:p w:rsidR="004C1B0B" w:rsidRDefault="004C1B0B">
            <w:pPr>
              <w:pStyle w:val="ConsPlusNormal"/>
            </w:pPr>
            <w:r>
              <w:t>Полудненко</w:t>
            </w:r>
          </w:p>
          <w:p w:rsidR="004C1B0B" w:rsidRDefault="004C1B0B">
            <w:pPr>
              <w:pStyle w:val="ConsPlusNormal"/>
            </w:pPr>
            <w:r>
              <w:t>Святослав Николаевич</w:t>
            </w:r>
          </w:p>
        </w:tc>
        <w:tc>
          <w:tcPr>
            <w:tcW w:w="340" w:type="dxa"/>
            <w:tcBorders>
              <w:top w:val="nil"/>
              <w:left w:val="nil"/>
              <w:bottom w:val="nil"/>
              <w:right w:val="nil"/>
            </w:tcBorders>
          </w:tcPr>
          <w:p w:rsidR="004C1B0B" w:rsidRDefault="004C1B0B">
            <w:pPr>
              <w:pStyle w:val="ConsPlusNormal"/>
            </w:pPr>
            <w:r>
              <w:t>-</w:t>
            </w:r>
          </w:p>
        </w:tc>
        <w:tc>
          <w:tcPr>
            <w:tcW w:w="5613" w:type="dxa"/>
            <w:tcBorders>
              <w:top w:val="nil"/>
              <w:left w:val="nil"/>
              <w:bottom w:val="nil"/>
              <w:right w:val="nil"/>
            </w:tcBorders>
          </w:tcPr>
          <w:p w:rsidR="004C1B0B" w:rsidRDefault="004C1B0B">
            <w:pPr>
              <w:pStyle w:val="ConsPlusNormal"/>
            </w:pPr>
            <w:r>
              <w:t>начальник правового управления администрации Губернатора Калужской области - заместитель руководителя администрации Губернатора Калужской области</w:t>
            </w:r>
          </w:p>
        </w:tc>
      </w:tr>
      <w:tr w:rsidR="004C1B0B">
        <w:tc>
          <w:tcPr>
            <w:tcW w:w="3118" w:type="dxa"/>
            <w:tcBorders>
              <w:top w:val="nil"/>
              <w:left w:val="nil"/>
              <w:bottom w:val="nil"/>
              <w:right w:val="nil"/>
            </w:tcBorders>
          </w:tcPr>
          <w:p w:rsidR="004C1B0B" w:rsidRDefault="004C1B0B">
            <w:pPr>
              <w:pStyle w:val="ConsPlusNormal"/>
            </w:pPr>
            <w:r>
              <w:t>Сердюков</w:t>
            </w:r>
          </w:p>
          <w:p w:rsidR="004C1B0B" w:rsidRDefault="004C1B0B">
            <w:pPr>
              <w:pStyle w:val="ConsPlusNormal"/>
            </w:pPr>
            <w:r>
              <w:t>Олег Эдуардович</w:t>
            </w:r>
          </w:p>
        </w:tc>
        <w:tc>
          <w:tcPr>
            <w:tcW w:w="340" w:type="dxa"/>
            <w:tcBorders>
              <w:top w:val="nil"/>
              <w:left w:val="nil"/>
              <w:bottom w:val="nil"/>
              <w:right w:val="nil"/>
            </w:tcBorders>
          </w:tcPr>
          <w:p w:rsidR="004C1B0B" w:rsidRDefault="004C1B0B">
            <w:pPr>
              <w:pStyle w:val="ConsPlusNormal"/>
            </w:pPr>
            <w:r>
              <w:t>-</w:t>
            </w:r>
          </w:p>
        </w:tc>
        <w:tc>
          <w:tcPr>
            <w:tcW w:w="5613" w:type="dxa"/>
            <w:tcBorders>
              <w:top w:val="nil"/>
              <w:left w:val="nil"/>
              <w:bottom w:val="nil"/>
              <w:right w:val="nil"/>
            </w:tcBorders>
          </w:tcPr>
          <w:p w:rsidR="004C1B0B" w:rsidRDefault="004C1B0B">
            <w:pPr>
              <w:pStyle w:val="ConsPlusNormal"/>
            </w:pPr>
            <w:r>
              <w:t>министр спорта Калужской области</w:t>
            </w:r>
          </w:p>
        </w:tc>
      </w:tr>
      <w:tr w:rsidR="004C1B0B">
        <w:tc>
          <w:tcPr>
            <w:tcW w:w="3118" w:type="dxa"/>
            <w:tcBorders>
              <w:top w:val="nil"/>
              <w:left w:val="nil"/>
              <w:bottom w:val="nil"/>
              <w:right w:val="nil"/>
            </w:tcBorders>
          </w:tcPr>
          <w:p w:rsidR="004C1B0B" w:rsidRDefault="004C1B0B">
            <w:pPr>
              <w:pStyle w:val="ConsPlusNormal"/>
            </w:pPr>
            <w:r>
              <w:t>Суслов</w:t>
            </w:r>
          </w:p>
          <w:p w:rsidR="004C1B0B" w:rsidRDefault="004C1B0B">
            <w:pPr>
              <w:pStyle w:val="ConsPlusNormal"/>
            </w:pPr>
            <w:r>
              <w:t>Павел Александрович</w:t>
            </w:r>
          </w:p>
        </w:tc>
        <w:tc>
          <w:tcPr>
            <w:tcW w:w="340" w:type="dxa"/>
            <w:tcBorders>
              <w:top w:val="nil"/>
              <w:left w:val="nil"/>
              <w:bottom w:val="nil"/>
              <w:right w:val="nil"/>
            </w:tcBorders>
          </w:tcPr>
          <w:p w:rsidR="004C1B0B" w:rsidRDefault="004C1B0B">
            <w:pPr>
              <w:pStyle w:val="ConsPlusNormal"/>
            </w:pPr>
            <w:r>
              <w:t>-</w:t>
            </w:r>
          </w:p>
        </w:tc>
        <w:tc>
          <w:tcPr>
            <w:tcW w:w="5613" w:type="dxa"/>
            <w:tcBorders>
              <w:top w:val="nil"/>
              <w:left w:val="nil"/>
              <w:bottom w:val="nil"/>
              <w:right w:val="nil"/>
            </w:tcBorders>
          </w:tcPr>
          <w:p w:rsidR="004C1B0B" w:rsidRDefault="004C1B0B">
            <w:pPr>
              <w:pStyle w:val="ConsPlusNormal"/>
            </w:pPr>
            <w:r>
              <w:t>министр культуры и туризма Калужской области</w:t>
            </w:r>
          </w:p>
        </w:tc>
      </w:tr>
      <w:tr w:rsidR="004C1B0B">
        <w:tc>
          <w:tcPr>
            <w:tcW w:w="3118" w:type="dxa"/>
            <w:tcBorders>
              <w:top w:val="nil"/>
              <w:left w:val="nil"/>
              <w:bottom w:val="nil"/>
              <w:right w:val="nil"/>
            </w:tcBorders>
          </w:tcPr>
          <w:p w:rsidR="004C1B0B" w:rsidRDefault="004C1B0B">
            <w:pPr>
              <w:pStyle w:val="ConsPlusNormal"/>
            </w:pPr>
            <w:r>
              <w:t>Пахоменко</w:t>
            </w:r>
          </w:p>
          <w:p w:rsidR="004C1B0B" w:rsidRDefault="004C1B0B">
            <w:pPr>
              <w:pStyle w:val="ConsPlusNormal"/>
            </w:pPr>
            <w:r>
              <w:t>Константин Валентинович</w:t>
            </w:r>
          </w:p>
        </w:tc>
        <w:tc>
          <w:tcPr>
            <w:tcW w:w="340" w:type="dxa"/>
            <w:tcBorders>
              <w:top w:val="nil"/>
              <w:left w:val="nil"/>
              <w:bottom w:val="nil"/>
              <w:right w:val="nil"/>
            </w:tcBorders>
          </w:tcPr>
          <w:p w:rsidR="004C1B0B" w:rsidRDefault="004C1B0B">
            <w:pPr>
              <w:pStyle w:val="ConsPlusNormal"/>
            </w:pPr>
            <w:r>
              <w:t>-</w:t>
            </w:r>
          </w:p>
        </w:tc>
        <w:tc>
          <w:tcPr>
            <w:tcW w:w="5613" w:type="dxa"/>
            <w:tcBorders>
              <w:top w:val="nil"/>
              <w:left w:val="nil"/>
              <w:bottom w:val="nil"/>
              <w:right w:val="nil"/>
            </w:tcBorders>
          </w:tcPr>
          <w:p w:rsidR="004C1B0B" w:rsidRDefault="004C1B0B">
            <w:pPr>
              <w:pStyle w:val="ConsPlusNormal"/>
            </w:pPr>
            <w:r>
              <w:t>министр здравоохранения Калужской области</w:t>
            </w:r>
          </w:p>
        </w:tc>
      </w:tr>
      <w:tr w:rsidR="004C1B0B">
        <w:tc>
          <w:tcPr>
            <w:tcW w:w="3118" w:type="dxa"/>
            <w:tcBorders>
              <w:top w:val="nil"/>
              <w:left w:val="nil"/>
              <w:bottom w:val="nil"/>
              <w:right w:val="nil"/>
            </w:tcBorders>
          </w:tcPr>
          <w:p w:rsidR="004C1B0B" w:rsidRDefault="004C1B0B">
            <w:pPr>
              <w:pStyle w:val="ConsPlusNormal"/>
            </w:pPr>
            <w:r>
              <w:t>Шпиренко</w:t>
            </w:r>
          </w:p>
          <w:p w:rsidR="004C1B0B" w:rsidRDefault="004C1B0B">
            <w:pPr>
              <w:pStyle w:val="ConsPlusNormal"/>
            </w:pPr>
            <w:r>
              <w:t>Александр Игоревич</w:t>
            </w:r>
          </w:p>
        </w:tc>
        <w:tc>
          <w:tcPr>
            <w:tcW w:w="340" w:type="dxa"/>
            <w:tcBorders>
              <w:top w:val="nil"/>
              <w:left w:val="nil"/>
              <w:bottom w:val="nil"/>
              <w:right w:val="nil"/>
            </w:tcBorders>
          </w:tcPr>
          <w:p w:rsidR="004C1B0B" w:rsidRDefault="004C1B0B">
            <w:pPr>
              <w:pStyle w:val="ConsPlusNormal"/>
            </w:pPr>
            <w:r>
              <w:t>-</w:t>
            </w:r>
          </w:p>
        </w:tc>
        <w:tc>
          <w:tcPr>
            <w:tcW w:w="5613" w:type="dxa"/>
            <w:tcBorders>
              <w:top w:val="nil"/>
              <w:left w:val="nil"/>
              <w:bottom w:val="nil"/>
              <w:right w:val="nil"/>
            </w:tcBorders>
          </w:tcPr>
          <w:p w:rsidR="004C1B0B" w:rsidRDefault="004C1B0B">
            <w:pPr>
              <w:pStyle w:val="ConsPlusNormal"/>
            </w:pPr>
            <w:r>
              <w:t>министр транспорта Калужской области</w:t>
            </w:r>
          </w:p>
        </w:tc>
      </w:tr>
      <w:tr w:rsidR="004C1B0B">
        <w:tc>
          <w:tcPr>
            <w:tcW w:w="3118" w:type="dxa"/>
            <w:tcBorders>
              <w:top w:val="nil"/>
              <w:left w:val="nil"/>
              <w:bottom w:val="nil"/>
              <w:right w:val="nil"/>
            </w:tcBorders>
          </w:tcPr>
          <w:p w:rsidR="004C1B0B" w:rsidRDefault="004C1B0B">
            <w:pPr>
              <w:pStyle w:val="ConsPlusNormal"/>
            </w:pPr>
            <w:r>
              <w:t>Чернышева</w:t>
            </w:r>
          </w:p>
          <w:p w:rsidR="004C1B0B" w:rsidRDefault="004C1B0B">
            <w:pPr>
              <w:pStyle w:val="ConsPlusNormal"/>
            </w:pPr>
            <w:r>
              <w:t>Юлия Валерьевна</w:t>
            </w:r>
          </w:p>
        </w:tc>
        <w:tc>
          <w:tcPr>
            <w:tcW w:w="340" w:type="dxa"/>
            <w:tcBorders>
              <w:top w:val="nil"/>
              <w:left w:val="nil"/>
              <w:bottom w:val="nil"/>
              <w:right w:val="nil"/>
            </w:tcBorders>
          </w:tcPr>
          <w:p w:rsidR="004C1B0B" w:rsidRDefault="004C1B0B">
            <w:pPr>
              <w:pStyle w:val="ConsPlusNormal"/>
            </w:pPr>
            <w:r>
              <w:t>-</w:t>
            </w:r>
          </w:p>
        </w:tc>
        <w:tc>
          <w:tcPr>
            <w:tcW w:w="5613" w:type="dxa"/>
            <w:tcBorders>
              <w:top w:val="nil"/>
              <w:left w:val="nil"/>
              <w:bottom w:val="nil"/>
              <w:right w:val="nil"/>
            </w:tcBorders>
          </w:tcPr>
          <w:p w:rsidR="004C1B0B" w:rsidRDefault="004C1B0B">
            <w:pPr>
              <w:pStyle w:val="ConsPlusNormal"/>
            </w:pPr>
            <w:r>
              <w:t xml:space="preserve">заместитель министра - начальник управления </w:t>
            </w:r>
            <w:proofErr w:type="gramStart"/>
            <w:r>
              <w:t>земельных</w:t>
            </w:r>
            <w:proofErr w:type="gramEnd"/>
            <w:r>
              <w:t xml:space="preserve"> и имущественных отношений министерства экономического развития и промышленности Калужской области</w:t>
            </w:r>
          </w:p>
        </w:tc>
      </w:tr>
      <w:tr w:rsidR="004C1B0B">
        <w:tc>
          <w:tcPr>
            <w:tcW w:w="3118" w:type="dxa"/>
            <w:tcBorders>
              <w:top w:val="nil"/>
              <w:left w:val="nil"/>
              <w:bottom w:val="nil"/>
              <w:right w:val="nil"/>
            </w:tcBorders>
          </w:tcPr>
          <w:p w:rsidR="004C1B0B" w:rsidRDefault="004C1B0B">
            <w:pPr>
              <w:pStyle w:val="ConsPlusNormal"/>
            </w:pPr>
            <w:r>
              <w:t>Ефремов</w:t>
            </w:r>
          </w:p>
          <w:p w:rsidR="004C1B0B" w:rsidRDefault="004C1B0B">
            <w:pPr>
              <w:pStyle w:val="ConsPlusNormal"/>
            </w:pPr>
            <w:r>
              <w:t>Александр Викторович</w:t>
            </w:r>
          </w:p>
        </w:tc>
        <w:tc>
          <w:tcPr>
            <w:tcW w:w="340" w:type="dxa"/>
            <w:tcBorders>
              <w:top w:val="nil"/>
              <w:left w:val="nil"/>
              <w:bottom w:val="nil"/>
              <w:right w:val="nil"/>
            </w:tcBorders>
          </w:tcPr>
          <w:p w:rsidR="004C1B0B" w:rsidRDefault="004C1B0B">
            <w:pPr>
              <w:pStyle w:val="ConsPlusNormal"/>
            </w:pPr>
            <w:r>
              <w:t>-</w:t>
            </w:r>
          </w:p>
        </w:tc>
        <w:tc>
          <w:tcPr>
            <w:tcW w:w="5613" w:type="dxa"/>
            <w:tcBorders>
              <w:top w:val="nil"/>
              <w:left w:val="nil"/>
              <w:bottom w:val="nil"/>
              <w:right w:val="nil"/>
            </w:tcBorders>
          </w:tcPr>
          <w:p w:rsidR="004C1B0B" w:rsidRDefault="004C1B0B">
            <w:pPr>
              <w:pStyle w:val="ConsPlusNormal"/>
            </w:pPr>
            <w:r>
              <w:t xml:space="preserve">министр </w:t>
            </w:r>
            <w:proofErr w:type="gramStart"/>
            <w:r>
              <w:t>сельского</w:t>
            </w:r>
            <w:proofErr w:type="gramEnd"/>
            <w:r>
              <w:t xml:space="preserve"> хозяйства Калужской области</w:t>
            </w:r>
          </w:p>
        </w:tc>
      </w:tr>
    </w:tbl>
    <w:p w:rsidR="004C1B0B" w:rsidRDefault="004C1B0B">
      <w:pPr>
        <w:pStyle w:val="ConsPlusNormal"/>
        <w:jc w:val="both"/>
      </w:pPr>
    </w:p>
    <w:p w:rsidR="004C1B0B" w:rsidRDefault="004C1B0B">
      <w:pPr>
        <w:pStyle w:val="ConsPlusNormal"/>
        <w:jc w:val="both"/>
      </w:pPr>
    </w:p>
    <w:p w:rsidR="004C1B0B" w:rsidRDefault="004C1B0B">
      <w:pPr>
        <w:pStyle w:val="ConsPlusNormal"/>
        <w:jc w:val="both"/>
      </w:pPr>
    </w:p>
    <w:p w:rsidR="004C1B0B" w:rsidRDefault="004C1B0B">
      <w:pPr>
        <w:pStyle w:val="ConsPlusNormal"/>
        <w:jc w:val="both"/>
      </w:pPr>
    </w:p>
    <w:p w:rsidR="004C1B0B" w:rsidRDefault="004C1B0B">
      <w:pPr>
        <w:pStyle w:val="ConsPlusNormal"/>
        <w:jc w:val="both"/>
      </w:pPr>
    </w:p>
    <w:p w:rsidR="004C1B0B" w:rsidRDefault="004C1B0B">
      <w:pPr>
        <w:pStyle w:val="ConsPlusNormal"/>
        <w:jc w:val="right"/>
        <w:outlineLvl w:val="0"/>
      </w:pPr>
      <w:r>
        <w:t>Приложение N 3</w:t>
      </w:r>
    </w:p>
    <w:p w:rsidR="004C1B0B" w:rsidRDefault="004C1B0B">
      <w:pPr>
        <w:pStyle w:val="ConsPlusNormal"/>
        <w:jc w:val="right"/>
      </w:pPr>
      <w:r>
        <w:t>к Постановлению</w:t>
      </w:r>
    </w:p>
    <w:p w:rsidR="004C1B0B" w:rsidRDefault="004C1B0B">
      <w:pPr>
        <w:pStyle w:val="ConsPlusNormal"/>
        <w:jc w:val="right"/>
      </w:pPr>
      <w:r>
        <w:lastRenderedPageBreak/>
        <w:t>Губернатора Калужской области</w:t>
      </w:r>
    </w:p>
    <w:p w:rsidR="004C1B0B" w:rsidRDefault="004C1B0B">
      <w:pPr>
        <w:pStyle w:val="ConsPlusNormal"/>
        <w:jc w:val="right"/>
      </w:pPr>
      <w:r>
        <w:t>от 18 августа 2015 г. N 370</w:t>
      </w:r>
    </w:p>
    <w:p w:rsidR="004C1B0B" w:rsidRDefault="004C1B0B">
      <w:pPr>
        <w:pStyle w:val="ConsPlusNormal"/>
        <w:jc w:val="both"/>
      </w:pPr>
    </w:p>
    <w:p w:rsidR="004C1B0B" w:rsidRDefault="004C1B0B">
      <w:pPr>
        <w:pStyle w:val="ConsPlusTitle"/>
        <w:jc w:val="center"/>
      </w:pPr>
      <w:bookmarkStart w:id="43" w:name="P370"/>
      <w:bookmarkEnd w:id="43"/>
      <w:r>
        <w:t>ПОЛОЖЕНИЕ</w:t>
      </w:r>
    </w:p>
    <w:p w:rsidR="004C1B0B" w:rsidRDefault="004C1B0B">
      <w:pPr>
        <w:pStyle w:val="ConsPlusTitle"/>
        <w:jc w:val="center"/>
      </w:pPr>
      <w:r>
        <w:t>О КОМИССИИ ПО РАССМОТРЕНИЮ ДОКУМЕНТОВ, ОБОСНОВЫВАЮЩИХ</w:t>
      </w:r>
    </w:p>
    <w:p w:rsidR="004C1B0B" w:rsidRDefault="004C1B0B">
      <w:pPr>
        <w:pStyle w:val="ConsPlusTitle"/>
        <w:jc w:val="center"/>
      </w:pPr>
      <w:r>
        <w:t>СООТВЕТСТВИЕ ОБЪЕКТА СОЦИАЛЬНО-КУЛЬТУРНОГО</w:t>
      </w:r>
    </w:p>
    <w:p w:rsidR="004C1B0B" w:rsidRDefault="004C1B0B">
      <w:pPr>
        <w:pStyle w:val="ConsPlusTitle"/>
        <w:jc w:val="center"/>
      </w:pPr>
      <w:r>
        <w:t>И КОММУНАЛЬНО-БЫТОВОГО НАЗНАЧЕНИЯ, МАСШТАБНОГО</w:t>
      </w:r>
    </w:p>
    <w:p w:rsidR="004C1B0B" w:rsidRDefault="004C1B0B">
      <w:pPr>
        <w:pStyle w:val="ConsPlusTitle"/>
        <w:jc w:val="center"/>
      </w:pPr>
      <w:r>
        <w:t>ИНВЕСТИЦИОННОГО ПРОЕКТА КРИТЕРИЯМ, УСТАНОВЛЕННЫМ ЗАКОНОМ</w:t>
      </w:r>
    </w:p>
    <w:p w:rsidR="004C1B0B" w:rsidRDefault="004C1B0B">
      <w:pPr>
        <w:pStyle w:val="ConsPlusTitle"/>
        <w:jc w:val="center"/>
      </w:pPr>
      <w:r>
        <w:t>КАЛУЖСКОЙ ОБЛАСТИ ОТ 26.06.2015 N 747-ОЗ "ОБ УСТАНОВЛЕНИИ</w:t>
      </w:r>
    </w:p>
    <w:p w:rsidR="004C1B0B" w:rsidRDefault="004C1B0B">
      <w:pPr>
        <w:pStyle w:val="ConsPlusTitle"/>
        <w:jc w:val="center"/>
      </w:pPr>
      <w:r>
        <w:t>КРИТЕРИЕВ, КОТОРЫМ ДОЛЖНЫ СООТВЕТСТВОВАТЬ ОБЪЕКТЫ</w:t>
      </w:r>
    </w:p>
    <w:p w:rsidR="004C1B0B" w:rsidRDefault="004C1B0B">
      <w:pPr>
        <w:pStyle w:val="ConsPlusTitle"/>
        <w:jc w:val="center"/>
      </w:pPr>
      <w:r>
        <w:t>СОЦИАЛЬНО-КУЛЬТУРНОГО И КОММУНАЛЬНО-БЫТОВОГО НАЗНАЧЕНИЯ,</w:t>
      </w:r>
    </w:p>
    <w:p w:rsidR="004C1B0B" w:rsidRDefault="004C1B0B">
      <w:pPr>
        <w:pStyle w:val="ConsPlusTitle"/>
        <w:jc w:val="center"/>
      </w:pPr>
      <w:r>
        <w:t>МАСШТАБНЫЕ ИНВЕСТИЦИОННЫЕ ПРОЕКТЫ, ДЛЯ РАЗМЕЩЕНИЯ</w:t>
      </w:r>
    </w:p>
    <w:p w:rsidR="004C1B0B" w:rsidRDefault="004C1B0B">
      <w:pPr>
        <w:pStyle w:val="ConsPlusTitle"/>
        <w:jc w:val="center"/>
      </w:pPr>
      <w:r>
        <w:t xml:space="preserve">(РЕАЛИЗАЦИИ) КОТОРЫХ ДОПУСКАЕТСЯ ПРЕДОСТАВЛЕНИЕ </w:t>
      </w:r>
      <w:proofErr w:type="gramStart"/>
      <w:r>
        <w:t>ЗЕМЕЛЬНОГО</w:t>
      </w:r>
      <w:proofErr w:type="gramEnd"/>
    </w:p>
    <w:p w:rsidR="004C1B0B" w:rsidRDefault="004C1B0B">
      <w:pPr>
        <w:pStyle w:val="ConsPlusTitle"/>
        <w:jc w:val="center"/>
      </w:pPr>
      <w:r>
        <w:t xml:space="preserve">УЧАСТКА, НАХОДЯЩЕГОСЯ В </w:t>
      </w:r>
      <w:proofErr w:type="gramStart"/>
      <w:r>
        <w:t>ГОСУДАРСТВЕННОЙ</w:t>
      </w:r>
      <w:proofErr w:type="gramEnd"/>
      <w:r>
        <w:t xml:space="preserve"> ИЛИ МУНИЦИПАЛЬНОЙ</w:t>
      </w:r>
    </w:p>
    <w:p w:rsidR="004C1B0B" w:rsidRDefault="004C1B0B">
      <w:pPr>
        <w:pStyle w:val="ConsPlusTitle"/>
        <w:jc w:val="center"/>
      </w:pPr>
      <w:r>
        <w:t>СОБСТВЕННОСТИ, В АРЕНДУ БЕЗ ПРОВЕДЕНИЯ ТОРГОВ", И ВЫДАЧЕ</w:t>
      </w:r>
    </w:p>
    <w:p w:rsidR="004C1B0B" w:rsidRDefault="004C1B0B">
      <w:pPr>
        <w:pStyle w:val="ConsPlusTitle"/>
        <w:jc w:val="center"/>
      </w:pPr>
      <w:proofErr w:type="gramStart"/>
      <w:r>
        <w:t>РЕКОМЕНДАЦИЙ О ПРЕДОСТАВЛЕНИИ (ОТКАЗЕ В ВЫДАЧЕ РЕКОМЕНДАЦИЙ</w:t>
      </w:r>
      <w:proofErr w:type="gramEnd"/>
    </w:p>
    <w:p w:rsidR="004C1B0B" w:rsidRDefault="004C1B0B">
      <w:pPr>
        <w:pStyle w:val="ConsPlusTitle"/>
        <w:jc w:val="center"/>
      </w:pPr>
      <w:proofErr w:type="gramStart"/>
      <w:r>
        <w:t>О ПРЕДОСТАВЛЕНИИ) ЗЕМЕЛЬНОГО УЧАСТКА В АРЕНДУ БЕЗ ПРОВЕДЕНИЯ</w:t>
      </w:r>
      <w:proofErr w:type="gramEnd"/>
    </w:p>
    <w:p w:rsidR="004C1B0B" w:rsidRDefault="004C1B0B">
      <w:pPr>
        <w:pStyle w:val="ConsPlusTitle"/>
        <w:jc w:val="center"/>
      </w:pPr>
      <w:r>
        <w:t>ТОРГОВ ДЛЯ РАЗМЕЩЕНИЯ ОБЪЕКТА (РЕАЛИЗАЦИИ ПРОЕКТА)</w:t>
      </w:r>
    </w:p>
    <w:p w:rsidR="004C1B0B" w:rsidRDefault="004C1B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B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B0B" w:rsidRDefault="004C1B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B0B" w:rsidRDefault="004C1B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B0B" w:rsidRDefault="004C1B0B">
            <w:pPr>
              <w:pStyle w:val="ConsPlusNormal"/>
              <w:jc w:val="center"/>
            </w:pPr>
            <w:r>
              <w:rPr>
                <w:color w:val="392C69"/>
              </w:rPr>
              <w:t>Список изменяющих документов</w:t>
            </w:r>
          </w:p>
          <w:p w:rsidR="004C1B0B" w:rsidRDefault="004C1B0B">
            <w:pPr>
              <w:pStyle w:val="ConsPlusNormal"/>
              <w:jc w:val="center"/>
            </w:pPr>
            <w:proofErr w:type="gramStart"/>
            <w:r>
              <w:rPr>
                <w:color w:val="392C69"/>
              </w:rPr>
              <w:t>(в ред. Постановлений Губернатора Калужской области</w:t>
            </w:r>
            <w:proofErr w:type="gramEnd"/>
          </w:p>
          <w:p w:rsidR="004C1B0B" w:rsidRDefault="004C1B0B">
            <w:pPr>
              <w:pStyle w:val="ConsPlusNormal"/>
              <w:jc w:val="center"/>
            </w:pPr>
            <w:r>
              <w:rPr>
                <w:color w:val="392C69"/>
              </w:rPr>
              <w:t xml:space="preserve">от 10.08.2017 </w:t>
            </w:r>
            <w:hyperlink r:id="rId97">
              <w:r>
                <w:rPr>
                  <w:color w:val="0000FF"/>
                </w:rPr>
                <w:t>N 334</w:t>
              </w:r>
            </w:hyperlink>
            <w:r>
              <w:rPr>
                <w:color w:val="392C69"/>
              </w:rPr>
              <w:t xml:space="preserve">, от 04.04.2022 </w:t>
            </w:r>
            <w:hyperlink r:id="rId98">
              <w:r>
                <w:rPr>
                  <w:color w:val="0000FF"/>
                </w:rPr>
                <w:t>N 137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B0B" w:rsidRDefault="004C1B0B">
            <w:pPr>
              <w:pStyle w:val="ConsPlusNormal"/>
            </w:pPr>
          </w:p>
        </w:tc>
      </w:tr>
    </w:tbl>
    <w:p w:rsidR="004C1B0B" w:rsidRDefault="004C1B0B">
      <w:pPr>
        <w:pStyle w:val="ConsPlusNormal"/>
        <w:jc w:val="both"/>
      </w:pPr>
    </w:p>
    <w:p w:rsidR="004C1B0B" w:rsidRDefault="004C1B0B">
      <w:pPr>
        <w:pStyle w:val="ConsPlusNormal"/>
        <w:ind w:firstLine="540"/>
        <w:jc w:val="both"/>
      </w:pPr>
      <w:r>
        <w:t xml:space="preserve">1. </w:t>
      </w:r>
      <w:proofErr w:type="gramStart"/>
      <w:r>
        <w:t xml:space="preserve">Комиссия по рассмотрению документов, обосновывающих соответствие объекта социально-культурного и коммунально-бытового назначения, масштабного инвестиционного проекта критериям, установленным </w:t>
      </w:r>
      <w:hyperlink r:id="rId99">
        <w:r>
          <w:rPr>
            <w:color w:val="0000FF"/>
          </w:rPr>
          <w:t>Законом</w:t>
        </w:r>
      </w:hyperlink>
      <w:r>
        <w:t xml:space="preserve"> Калужской области от 26.06.2015 N 747-ОЗ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в аренду без проведения торгов" и выдаче рекомендаций о</w:t>
      </w:r>
      <w:proofErr w:type="gramEnd"/>
      <w:r>
        <w:t xml:space="preserve"> </w:t>
      </w:r>
      <w:proofErr w:type="gramStart"/>
      <w:r>
        <w:t xml:space="preserve">предоставлении (отказе в выдаче рекомендаций о предоставлении) земельного участка в аренду без проведения торгов для размещения объекта (реализации проекта) (далее - комиссия), является постоянно действующим коллегиальным органом, созданным для рассмотрения вопросов о соответствии (несоответствии) объекта социально-культурного назначения, объекта коммунально-бытового назначения (далее - объект), масштабного инвестиционного проекта (далее - проект) критериям, установленным </w:t>
      </w:r>
      <w:hyperlink r:id="rId100">
        <w:r>
          <w:rPr>
            <w:color w:val="0000FF"/>
          </w:rPr>
          <w:t>Законом</w:t>
        </w:r>
      </w:hyperlink>
      <w:r>
        <w:t xml:space="preserve"> Калужской области от 26.06.2015 N 747-ОЗ "Об установлении критериев, которым должны</w:t>
      </w:r>
      <w:proofErr w:type="gramEnd"/>
      <w:r>
        <w:t xml:space="preserve">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в аренду без проведения торгов" (далее - закон).</w:t>
      </w:r>
    </w:p>
    <w:p w:rsidR="004C1B0B" w:rsidRDefault="004C1B0B">
      <w:pPr>
        <w:pStyle w:val="ConsPlusNormal"/>
        <w:spacing w:before="220"/>
        <w:ind w:firstLine="540"/>
        <w:jc w:val="both"/>
      </w:pPr>
      <w:r>
        <w:t>2. Функции комиссии:</w:t>
      </w:r>
    </w:p>
    <w:p w:rsidR="004C1B0B" w:rsidRDefault="004C1B0B">
      <w:pPr>
        <w:pStyle w:val="ConsPlusNormal"/>
        <w:spacing w:before="220"/>
        <w:ind w:firstLine="540"/>
        <w:jc w:val="both"/>
      </w:pPr>
      <w:r>
        <w:t xml:space="preserve">- рассмотрение заявлений юридических лиц о признании объекта (проекта) соответствующим критериям, установленным </w:t>
      </w:r>
      <w:hyperlink r:id="rId101">
        <w:r>
          <w:rPr>
            <w:color w:val="0000FF"/>
          </w:rPr>
          <w:t>законом</w:t>
        </w:r>
      </w:hyperlink>
      <w:r>
        <w:t>, в целях предоставления земельных участков в аренду без проведения торгов (далее - заявление);</w:t>
      </w:r>
    </w:p>
    <w:p w:rsidR="004C1B0B" w:rsidRDefault="004C1B0B">
      <w:pPr>
        <w:pStyle w:val="ConsPlusNormal"/>
        <w:spacing w:before="220"/>
        <w:ind w:firstLine="540"/>
        <w:jc w:val="both"/>
      </w:pPr>
      <w:r>
        <w:t>- подготовка рекомендаций о предоставлении (отказе в выдаче рекомендаций о предоставлении) земельного участка в аренду без проведения торгов для размещения объекта (реализации проекта).</w:t>
      </w:r>
    </w:p>
    <w:p w:rsidR="004C1B0B" w:rsidRDefault="004C1B0B">
      <w:pPr>
        <w:pStyle w:val="ConsPlusNormal"/>
        <w:spacing w:before="220"/>
        <w:ind w:firstLine="540"/>
        <w:jc w:val="both"/>
      </w:pPr>
      <w:r>
        <w:t>3. В состав комиссии входят председатель комиссии, заместитель председателя комиссии, секретарь комиссии и члены комиссии.</w:t>
      </w:r>
    </w:p>
    <w:p w:rsidR="004C1B0B" w:rsidRDefault="004C1B0B">
      <w:pPr>
        <w:pStyle w:val="ConsPlusNormal"/>
        <w:jc w:val="both"/>
      </w:pPr>
      <w:r>
        <w:lastRenderedPageBreak/>
        <w:t xml:space="preserve">(в ред. </w:t>
      </w:r>
      <w:hyperlink r:id="rId102">
        <w:r>
          <w:rPr>
            <w:color w:val="0000FF"/>
          </w:rPr>
          <w:t>Постановления</w:t>
        </w:r>
      </w:hyperlink>
      <w:r>
        <w:t xml:space="preserve"> Губернатора Калужской области от 10.08.2017 N 334)</w:t>
      </w:r>
    </w:p>
    <w:p w:rsidR="004C1B0B" w:rsidRDefault="004C1B0B">
      <w:pPr>
        <w:pStyle w:val="ConsPlusNormal"/>
        <w:spacing w:before="220"/>
        <w:ind w:firstLine="540"/>
        <w:jc w:val="both"/>
      </w:pPr>
      <w:r>
        <w:t>4. Персональный состав комиссии утверждается Губернатором Калужской области. Делегирование членами комиссии своего права на участие в заседаниях комиссии иным лицам не допускается.</w:t>
      </w:r>
    </w:p>
    <w:p w:rsidR="004C1B0B" w:rsidRDefault="004C1B0B">
      <w:pPr>
        <w:pStyle w:val="ConsPlusNormal"/>
        <w:spacing w:before="220"/>
        <w:ind w:firstLine="540"/>
        <w:jc w:val="both"/>
      </w:pPr>
      <w:r>
        <w:t>5. Комиссия осуществляет свою деятельность на принципах равноправия его членов, коллегиальности принятия решений и гласности.</w:t>
      </w:r>
    </w:p>
    <w:p w:rsidR="004C1B0B" w:rsidRDefault="004C1B0B">
      <w:pPr>
        <w:pStyle w:val="ConsPlusNormal"/>
        <w:spacing w:before="220"/>
        <w:ind w:firstLine="540"/>
        <w:jc w:val="both"/>
      </w:pPr>
      <w: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4C1B0B" w:rsidRDefault="004C1B0B">
      <w:pPr>
        <w:pStyle w:val="ConsPlusNormal"/>
        <w:jc w:val="both"/>
      </w:pPr>
      <w:r>
        <w:t>(</w:t>
      </w:r>
      <w:proofErr w:type="gramStart"/>
      <w:r>
        <w:t>а</w:t>
      </w:r>
      <w:proofErr w:type="gramEnd"/>
      <w:r>
        <w:t xml:space="preserve">бзац введен </w:t>
      </w:r>
      <w:hyperlink r:id="rId103">
        <w:r>
          <w:rPr>
            <w:color w:val="0000FF"/>
          </w:rPr>
          <w:t>Постановлением</w:t>
        </w:r>
      </w:hyperlink>
      <w:r>
        <w:t xml:space="preserve"> Губернатора Калужской области от 10.08.2017 N 334)</w:t>
      </w:r>
    </w:p>
    <w:p w:rsidR="004C1B0B" w:rsidRDefault="004C1B0B">
      <w:pPr>
        <w:pStyle w:val="ConsPlusNormal"/>
        <w:spacing w:before="220"/>
        <w:ind w:firstLine="540"/>
        <w:jc w:val="both"/>
      </w:pPr>
      <w:r>
        <w:t>6. Председатель комиссии:</w:t>
      </w:r>
    </w:p>
    <w:p w:rsidR="004C1B0B" w:rsidRDefault="004C1B0B">
      <w:pPr>
        <w:pStyle w:val="ConsPlusNormal"/>
        <w:spacing w:before="220"/>
        <w:ind w:firstLine="540"/>
        <w:jc w:val="both"/>
      </w:pPr>
      <w:r>
        <w:t>- осуществляет общее руководство комиссией;</w:t>
      </w:r>
    </w:p>
    <w:p w:rsidR="004C1B0B" w:rsidRDefault="004C1B0B">
      <w:pPr>
        <w:pStyle w:val="ConsPlusNormal"/>
        <w:spacing w:before="220"/>
        <w:ind w:firstLine="540"/>
        <w:jc w:val="both"/>
      </w:pPr>
      <w:r>
        <w:t>- определяет время и место проведения заседаний комиссии;</w:t>
      </w:r>
    </w:p>
    <w:p w:rsidR="004C1B0B" w:rsidRDefault="004C1B0B">
      <w:pPr>
        <w:pStyle w:val="ConsPlusNormal"/>
        <w:spacing w:before="220"/>
        <w:ind w:firstLine="540"/>
        <w:jc w:val="both"/>
      </w:pPr>
      <w:r>
        <w:t xml:space="preserve">- </w:t>
      </w:r>
      <w:proofErr w:type="gramStart"/>
      <w:r>
        <w:t>определяет порядок ведения и ведет</w:t>
      </w:r>
      <w:proofErr w:type="gramEnd"/>
      <w:r>
        <w:t xml:space="preserve"> заседания комиссии.</w:t>
      </w:r>
    </w:p>
    <w:p w:rsidR="004C1B0B" w:rsidRDefault="004C1B0B">
      <w:pPr>
        <w:pStyle w:val="ConsPlusNormal"/>
        <w:spacing w:before="220"/>
        <w:ind w:firstLine="540"/>
        <w:jc w:val="both"/>
      </w:pPr>
      <w:r>
        <w:t>7. В случае отсутствия председателя комиссии по его поручению обязанности председателя комиссии осуществляет его заместитель.</w:t>
      </w:r>
    </w:p>
    <w:p w:rsidR="004C1B0B" w:rsidRDefault="004C1B0B">
      <w:pPr>
        <w:pStyle w:val="ConsPlusNormal"/>
        <w:jc w:val="both"/>
      </w:pPr>
      <w:r>
        <w:t xml:space="preserve">(в ред. </w:t>
      </w:r>
      <w:hyperlink r:id="rId104">
        <w:r>
          <w:rPr>
            <w:color w:val="0000FF"/>
          </w:rPr>
          <w:t>Постановления</w:t>
        </w:r>
      </w:hyperlink>
      <w:r>
        <w:t xml:space="preserve"> Губернатора Калужской области от 10.08.2017 N 334)</w:t>
      </w:r>
    </w:p>
    <w:p w:rsidR="004C1B0B" w:rsidRDefault="004C1B0B">
      <w:pPr>
        <w:pStyle w:val="ConsPlusNormal"/>
        <w:spacing w:before="220"/>
        <w:ind w:firstLine="540"/>
        <w:jc w:val="both"/>
      </w:pPr>
      <w:r>
        <w:t>8. Секретарь комиссии:</w:t>
      </w:r>
    </w:p>
    <w:p w:rsidR="004C1B0B" w:rsidRDefault="004C1B0B">
      <w:pPr>
        <w:pStyle w:val="ConsPlusNormal"/>
        <w:spacing w:before="220"/>
        <w:ind w:firstLine="540"/>
        <w:jc w:val="both"/>
      </w:pPr>
      <w:r>
        <w:t>- осуществляет текущую организационную работу комиссии;</w:t>
      </w:r>
    </w:p>
    <w:p w:rsidR="004C1B0B" w:rsidRDefault="004C1B0B">
      <w:pPr>
        <w:pStyle w:val="ConsPlusNormal"/>
        <w:spacing w:before="220"/>
        <w:ind w:firstLine="540"/>
        <w:jc w:val="both"/>
      </w:pPr>
      <w:r>
        <w:t>- извещает членов комиссии о повестке, месте и времени проведения заседания комиссии, направляет материалы к заседанию комиссии;</w:t>
      </w:r>
    </w:p>
    <w:p w:rsidR="004C1B0B" w:rsidRDefault="004C1B0B">
      <w:pPr>
        <w:pStyle w:val="ConsPlusNormal"/>
        <w:spacing w:before="220"/>
        <w:ind w:firstLine="540"/>
        <w:jc w:val="both"/>
      </w:pPr>
      <w:r>
        <w:t xml:space="preserve">- составляет протоколы заседаний комиссии о соответствии (несоответствии) объекта (проекта) критериям, установленным </w:t>
      </w:r>
      <w:hyperlink r:id="rId105">
        <w:r>
          <w:rPr>
            <w:color w:val="0000FF"/>
          </w:rPr>
          <w:t>законом</w:t>
        </w:r>
      </w:hyperlink>
      <w:r>
        <w:t>, и обеспечивает их хранение.</w:t>
      </w:r>
    </w:p>
    <w:p w:rsidR="004C1B0B" w:rsidRDefault="004C1B0B">
      <w:pPr>
        <w:pStyle w:val="ConsPlusNormal"/>
        <w:spacing w:before="220"/>
        <w:ind w:firstLine="540"/>
        <w:jc w:val="both"/>
      </w:pPr>
      <w:r>
        <w:t xml:space="preserve">9. В случае невозможности присутствия члена комиссии на заседании он обязан не </w:t>
      </w:r>
      <w:proofErr w:type="gramStart"/>
      <w:r>
        <w:t>позднее</w:t>
      </w:r>
      <w:proofErr w:type="gramEnd"/>
      <w:r>
        <w:t xml:space="preserve"> чем за два рабочих дня до дня заседания комиссии известить об этом секретаря комиссии. При этом член комиссии вправе изложить свое мнение по рассматриваемым вопросам в письменной форме, которое </w:t>
      </w:r>
      <w:proofErr w:type="gramStart"/>
      <w:r>
        <w:t>доводится до присутствующих на заседания членов комиссии и отражается</w:t>
      </w:r>
      <w:proofErr w:type="gramEnd"/>
      <w:r>
        <w:t xml:space="preserve"> в протоколе.</w:t>
      </w:r>
    </w:p>
    <w:p w:rsidR="004C1B0B" w:rsidRDefault="004C1B0B">
      <w:pPr>
        <w:pStyle w:val="ConsPlusNormal"/>
        <w:spacing w:before="220"/>
        <w:ind w:firstLine="540"/>
        <w:jc w:val="both"/>
      </w:pPr>
      <w:r>
        <w:t>10. Комиссия осуществляет свою работу путем проведения заседаний.</w:t>
      </w:r>
    </w:p>
    <w:p w:rsidR="004C1B0B" w:rsidRDefault="004C1B0B">
      <w:pPr>
        <w:pStyle w:val="ConsPlusNormal"/>
        <w:spacing w:before="220"/>
        <w:ind w:firstLine="540"/>
        <w:jc w:val="both"/>
      </w:pPr>
      <w:r>
        <w:t>11. Заседание комиссии правомочно, если на нем присутствует более половины от численного состава комиссии. Решения комиссии принимаются путем открытого голосования простым большинством голосов от общего числа членов комиссии, присутствующих на ее заседании. При равенстве голосов решающим является голос председательствующего на заседании комиссии.</w:t>
      </w:r>
    </w:p>
    <w:p w:rsidR="004C1B0B" w:rsidRDefault="004C1B0B">
      <w:pPr>
        <w:pStyle w:val="ConsPlusNormal"/>
        <w:spacing w:before="220"/>
        <w:ind w:firstLine="540"/>
        <w:jc w:val="both"/>
      </w:pPr>
      <w:r>
        <w:t>Решение комиссии оформляется протоколом, который подписывается председательствующим на заседании комиссии и секретарем комиссии.</w:t>
      </w:r>
    </w:p>
    <w:p w:rsidR="004C1B0B" w:rsidRDefault="004C1B0B">
      <w:pPr>
        <w:pStyle w:val="ConsPlusNormal"/>
        <w:spacing w:before="220"/>
        <w:ind w:firstLine="540"/>
        <w:jc w:val="both"/>
      </w:pPr>
      <w:r>
        <w:t xml:space="preserve">12. </w:t>
      </w:r>
      <w:proofErr w:type="gramStart"/>
      <w:r>
        <w:t xml:space="preserve">Решения, указанные в </w:t>
      </w:r>
      <w:hyperlink w:anchor="P130">
        <w:r>
          <w:rPr>
            <w:color w:val="0000FF"/>
          </w:rPr>
          <w:t>пунктах 8</w:t>
        </w:r>
      </w:hyperlink>
      <w:r>
        <w:t xml:space="preserve"> и </w:t>
      </w:r>
      <w:hyperlink w:anchor="P180">
        <w:r>
          <w:rPr>
            <w:color w:val="0000FF"/>
          </w:rPr>
          <w:t>16</w:t>
        </w:r>
      </w:hyperlink>
      <w:r>
        <w:t xml:space="preserve"> Порядка подготовки распоряжения Губернатора </w:t>
      </w:r>
      <w:r>
        <w:lastRenderedPageBreak/>
        <w:t>Калужской области в целях предоставления земельного участка, находящегося в государственной или муниципальной собственности, в аренду без проведения торгов, комиссия может принимать путем заочного голосования.</w:t>
      </w:r>
      <w:proofErr w:type="gramEnd"/>
    </w:p>
    <w:p w:rsidR="004C1B0B" w:rsidRDefault="004C1B0B">
      <w:pPr>
        <w:pStyle w:val="ConsPlusNormal"/>
        <w:jc w:val="both"/>
      </w:pPr>
      <w:r>
        <w:t xml:space="preserve">(в ред. </w:t>
      </w:r>
      <w:hyperlink r:id="rId106">
        <w:r>
          <w:rPr>
            <w:color w:val="0000FF"/>
          </w:rPr>
          <w:t>Постановления</w:t>
        </w:r>
      </w:hyperlink>
      <w:r>
        <w:t xml:space="preserve"> Губернатора Калужской области от 04.04.2022 N 137)</w:t>
      </w:r>
    </w:p>
    <w:p w:rsidR="004C1B0B" w:rsidRDefault="004C1B0B">
      <w:pPr>
        <w:pStyle w:val="ConsPlusNormal"/>
        <w:spacing w:before="220"/>
        <w:ind w:firstLine="540"/>
        <w:jc w:val="both"/>
      </w:pPr>
      <w:r>
        <w:t>При проведении заседания в форме заочного голосования секретарь комиссии направляет по электронной почте или вручает под роспись членам комиссии проект протокола и опросный лист. Заочное голосование проводится в течение трех рабочих дней с момента получения членом комиссии проекта протокола и опросного листа.</w:t>
      </w:r>
    </w:p>
    <w:p w:rsidR="004C1B0B" w:rsidRDefault="004C1B0B">
      <w:pPr>
        <w:pStyle w:val="ConsPlusNormal"/>
        <w:spacing w:before="220"/>
        <w:ind w:firstLine="540"/>
        <w:jc w:val="both"/>
      </w:pPr>
      <w:r>
        <w:t>При проведении заочного голосования решения принимаются большинством голосов от общего числа лиц, участвующих в голосовании. В случае непоступления от члена комиссии в адрес секретаря комиссии подписанного экземпляра опросного листа по истечении срока, установленного настоящим пунктом, протокол считается согласованным этим членом комиссии. При равенстве голосов решающим является голос председательствующего на заседании комиссии.</w:t>
      </w:r>
    </w:p>
    <w:p w:rsidR="004C1B0B" w:rsidRDefault="004C1B0B">
      <w:pPr>
        <w:pStyle w:val="ConsPlusNormal"/>
        <w:spacing w:before="220"/>
        <w:ind w:firstLine="540"/>
        <w:jc w:val="both"/>
      </w:pPr>
      <w:r>
        <w:t>Решение комиссии оформляется протоколом, который подписывается председательствующим на заседании комиссии и секретарем комиссии.</w:t>
      </w:r>
    </w:p>
    <w:p w:rsidR="004C1B0B" w:rsidRDefault="004C1B0B">
      <w:pPr>
        <w:pStyle w:val="ConsPlusNormal"/>
        <w:jc w:val="both"/>
      </w:pPr>
      <w:r>
        <w:t>(</w:t>
      </w:r>
      <w:proofErr w:type="gramStart"/>
      <w:r>
        <w:t>п</w:t>
      </w:r>
      <w:proofErr w:type="gramEnd"/>
      <w:r>
        <w:t xml:space="preserve">. 12 в ред. </w:t>
      </w:r>
      <w:hyperlink r:id="rId107">
        <w:r>
          <w:rPr>
            <w:color w:val="0000FF"/>
          </w:rPr>
          <w:t>Постановления</w:t>
        </w:r>
      </w:hyperlink>
      <w:r>
        <w:t xml:space="preserve"> Губернатора Калужской области от 10.08.2017 N 334)</w:t>
      </w:r>
    </w:p>
    <w:p w:rsidR="004C1B0B" w:rsidRDefault="004C1B0B">
      <w:pPr>
        <w:pStyle w:val="ConsPlusNormal"/>
        <w:spacing w:before="220"/>
        <w:ind w:firstLine="540"/>
        <w:jc w:val="both"/>
      </w:pPr>
      <w:r>
        <w:t>13. Решения комиссии носят рекомендательный характер.</w:t>
      </w:r>
    </w:p>
    <w:p w:rsidR="004C1B0B" w:rsidRDefault="004C1B0B">
      <w:pPr>
        <w:pStyle w:val="ConsPlusNormal"/>
        <w:jc w:val="both"/>
      </w:pPr>
    </w:p>
    <w:p w:rsidR="004C1B0B" w:rsidRDefault="004C1B0B">
      <w:pPr>
        <w:pStyle w:val="ConsPlusNormal"/>
        <w:jc w:val="both"/>
      </w:pPr>
    </w:p>
    <w:p w:rsidR="004C1B0B" w:rsidRDefault="004C1B0B">
      <w:pPr>
        <w:pStyle w:val="ConsPlusNormal"/>
        <w:pBdr>
          <w:bottom w:val="single" w:sz="6" w:space="0" w:color="auto"/>
        </w:pBdr>
        <w:spacing w:before="100" w:after="100"/>
        <w:jc w:val="both"/>
        <w:rPr>
          <w:sz w:val="2"/>
          <w:szCs w:val="2"/>
        </w:rPr>
      </w:pPr>
    </w:p>
    <w:p w:rsidR="00C046A0" w:rsidRDefault="00C046A0"/>
    <w:sectPr w:rsidR="00C046A0" w:rsidSect="002F69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B0B"/>
    <w:rsid w:val="00030AA6"/>
    <w:rsid w:val="000365B0"/>
    <w:rsid w:val="000547BD"/>
    <w:rsid w:val="000E7313"/>
    <w:rsid w:val="00125310"/>
    <w:rsid w:val="0013390B"/>
    <w:rsid w:val="002130F6"/>
    <w:rsid w:val="00264781"/>
    <w:rsid w:val="002C6763"/>
    <w:rsid w:val="002C7CBB"/>
    <w:rsid w:val="00324F0E"/>
    <w:rsid w:val="003B7D60"/>
    <w:rsid w:val="00417FAA"/>
    <w:rsid w:val="0043086F"/>
    <w:rsid w:val="004476BB"/>
    <w:rsid w:val="00460AEA"/>
    <w:rsid w:val="0049562C"/>
    <w:rsid w:val="004C1B0B"/>
    <w:rsid w:val="00524000"/>
    <w:rsid w:val="00547377"/>
    <w:rsid w:val="00551D5A"/>
    <w:rsid w:val="006070E0"/>
    <w:rsid w:val="00610DC7"/>
    <w:rsid w:val="0063795D"/>
    <w:rsid w:val="006505FF"/>
    <w:rsid w:val="00664B4C"/>
    <w:rsid w:val="00696D91"/>
    <w:rsid w:val="006A0E8E"/>
    <w:rsid w:val="006F333A"/>
    <w:rsid w:val="006F54EB"/>
    <w:rsid w:val="0070296C"/>
    <w:rsid w:val="007046E9"/>
    <w:rsid w:val="007564FB"/>
    <w:rsid w:val="00771A3A"/>
    <w:rsid w:val="007918B4"/>
    <w:rsid w:val="007D61DC"/>
    <w:rsid w:val="0083171E"/>
    <w:rsid w:val="00865606"/>
    <w:rsid w:val="008A22FB"/>
    <w:rsid w:val="009215AE"/>
    <w:rsid w:val="00922229"/>
    <w:rsid w:val="00960C6E"/>
    <w:rsid w:val="0097644B"/>
    <w:rsid w:val="00991237"/>
    <w:rsid w:val="009B6DB3"/>
    <w:rsid w:val="009B7A42"/>
    <w:rsid w:val="009D28F5"/>
    <w:rsid w:val="009F49C8"/>
    <w:rsid w:val="00A16459"/>
    <w:rsid w:val="00A35B47"/>
    <w:rsid w:val="00A66419"/>
    <w:rsid w:val="00A86A04"/>
    <w:rsid w:val="00AB16CC"/>
    <w:rsid w:val="00AB4286"/>
    <w:rsid w:val="00AC25DD"/>
    <w:rsid w:val="00B33D91"/>
    <w:rsid w:val="00B47727"/>
    <w:rsid w:val="00B53553"/>
    <w:rsid w:val="00B66FD5"/>
    <w:rsid w:val="00B84083"/>
    <w:rsid w:val="00B849FC"/>
    <w:rsid w:val="00BB4266"/>
    <w:rsid w:val="00BE1DB4"/>
    <w:rsid w:val="00BF7274"/>
    <w:rsid w:val="00C046A0"/>
    <w:rsid w:val="00C46836"/>
    <w:rsid w:val="00C765E1"/>
    <w:rsid w:val="00CD3E26"/>
    <w:rsid w:val="00D04251"/>
    <w:rsid w:val="00D30B4F"/>
    <w:rsid w:val="00D4788D"/>
    <w:rsid w:val="00D50A04"/>
    <w:rsid w:val="00D93383"/>
    <w:rsid w:val="00D9621F"/>
    <w:rsid w:val="00DE2381"/>
    <w:rsid w:val="00DE4532"/>
    <w:rsid w:val="00DF4EDB"/>
    <w:rsid w:val="00E05EF5"/>
    <w:rsid w:val="00E140B9"/>
    <w:rsid w:val="00E71EEE"/>
    <w:rsid w:val="00EB2929"/>
    <w:rsid w:val="00EB4D95"/>
    <w:rsid w:val="00F55E87"/>
    <w:rsid w:val="00F941C7"/>
    <w:rsid w:val="00FA0F28"/>
    <w:rsid w:val="00FC3759"/>
    <w:rsid w:val="00FD2E65"/>
    <w:rsid w:val="00FF0A4B"/>
    <w:rsid w:val="00FF2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1B0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C1B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C1B0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C1B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C1B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C1B0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C1B0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C1B0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1B0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C1B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C1B0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C1B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C1B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C1B0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C1B0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C1B0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37&amp;n=163604&amp;dst=100006" TargetMode="External"/><Relationship Id="rId21" Type="http://schemas.openxmlformats.org/officeDocument/2006/relationships/hyperlink" Target="https://login.consultant.ru/link/?req=doc&amp;base=RLAW037&amp;n=150321&amp;dst=100006" TargetMode="External"/><Relationship Id="rId42" Type="http://schemas.openxmlformats.org/officeDocument/2006/relationships/hyperlink" Target="https://login.consultant.ru/link/?req=doc&amp;base=LAW&amp;n=481392" TargetMode="External"/><Relationship Id="rId47" Type="http://schemas.openxmlformats.org/officeDocument/2006/relationships/hyperlink" Target="https://login.consultant.ru/link/?req=doc&amp;base=RLAW037&amp;n=118171&amp;dst=100009" TargetMode="External"/><Relationship Id="rId63" Type="http://schemas.openxmlformats.org/officeDocument/2006/relationships/hyperlink" Target="https://login.consultant.ru/link/?req=doc&amp;base=LAW&amp;n=482897&amp;dst=810" TargetMode="External"/><Relationship Id="rId68" Type="http://schemas.openxmlformats.org/officeDocument/2006/relationships/hyperlink" Target="https://login.consultant.ru/link/?req=doc&amp;base=RLAW037&amp;n=159174&amp;dst=100010" TargetMode="External"/><Relationship Id="rId84" Type="http://schemas.openxmlformats.org/officeDocument/2006/relationships/hyperlink" Target="https://login.consultant.ru/link/?req=doc&amp;base=LAW&amp;n=482897&amp;dst=810" TargetMode="External"/><Relationship Id="rId89" Type="http://schemas.openxmlformats.org/officeDocument/2006/relationships/hyperlink" Target="https://login.consultant.ru/link/?req=doc&amp;base=RLAW037&amp;n=146504&amp;dst=100010" TargetMode="External"/><Relationship Id="rId2" Type="http://schemas.microsoft.com/office/2007/relationships/stylesWithEffects" Target="stylesWithEffects.xml"/><Relationship Id="rId16" Type="http://schemas.openxmlformats.org/officeDocument/2006/relationships/hyperlink" Target="https://login.consultant.ru/link/?req=doc&amp;base=RLAW037&amp;n=144651&amp;dst=100006" TargetMode="External"/><Relationship Id="rId29" Type="http://schemas.openxmlformats.org/officeDocument/2006/relationships/hyperlink" Target="https://login.consultant.ru/link/?req=doc&amp;base=RLAW037&amp;n=158569" TargetMode="External"/><Relationship Id="rId107" Type="http://schemas.openxmlformats.org/officeDocument/2006/relationships/hyperlink" Target="https://login.consultant.ru/link/?req=doc&amp;base=RLAW037&amp;n=105950&amp;dst=100096" TargetMode="External"/><Relationship Id="rId11" Type="http://schemas.openxmlformats.org/officeDocument/2006/relationships/hyperlink" Target="https://login.consultant.ru/link/?req=doc&amp;base=RLAW037&amp;n=122620&amp;dst=100006" TargetMode="External"/><Relationship Id="rId24" Type="http://schemas.openxmlformats.org/officeDocument/2006/relationships/hyperlink" Target="https://login.consultant.ru/link/?req=doc&amp;base=RLAW037&amp;n=155212&amp;dst=100006" TargetMode="External"/><Relationship Id="rId32" Type="http://schemas.openxmlformats.org/officeDocument/2006/relationships/hyperlink" Target="https://login.consultant.ru/link/?req=doc&amp;base=RLAW037&amp;n=155212&amp;dst=100007" TargetMode="External"/><Relationship Id="rId37" Type="http://schemas.openxmlformats.org/officeDocument/2006/relationships/hyperlink" Target="https://login.consultant.ru/link/?req=doc&amp;base=RLAW037&amp;n=154789&amp;dst=100006" TargetMode="External"/><Relationship Id="rId40" Type="http://schemas.openxmlformats.org/officeDocument/2006/relationships/hyperlink" Target="https://login.consultant.ru/link/?req=doc&amp;base=RLAW037&amp;n=146504&amp;dst=100007" TargetMode="External"/><Relationship Id="rId45" Type="http://schemas.openxmlformats.org/officeDocument/2006/relationships/hyperlink" Target="https://login.consultant.ru/link/?req=doc&amp;base=RLAW037&amp;n=152099&amp;dst=100007" TargetMode="External"/><Relationship Id="rId53" Type="http://schemas.openxmlformats.org/officeDocument/2006/relationships/hyperlink" Target="https://login.consultant.ru/link/?req=doc&amp;base=RLAW037&amp;n=150321&amp;dst=100006" TargetMode="External"/><Relationship Id="rId58" Type="http://schemas.openxmlformats.org/officeDocument/2006/relationships/hyperlink" Target="https://login.consultant.ru/link/?req=doc&amp;base=RLAW037&amp;n=158569&amp;dst=100074" TargetMode="External"/><Relationship Id="rId66" Type="http://schemas.openxmlformats.org/officeDocument/2006/relationships/hyperlink" Target="https://login.consultant.ru/link/?req=doc&amp;base=RLAW037&amp;n=158569&amp;dst=100072" TargetMode="External"/><Relationship Id="rId74" Type="http://schemas.openxmlformats.org/officeDocument/2006/relationships/hyperlink" Target="https://login.consultant.ru/link/?req=doc&amp;base=RLAW037&amp;n=158569&amp;dst=100074" TargetMode="External"/><Relationship Id="rId79" Type="http://schemas.openxmlformats.org/officeDocument/2006/relationships/hyperlink" Target="https://login.consultant.ru/link/?req=doc&amp;base=RLAW037&amp;n=158569&amp;dst=100074" TargetMode="External"/><Relationship Id="rId87" Type="http://schemas.openxmlformats.org/officeDocument/2006/relationships/hyperlink" Target="https://login.consultant.ru/link/?req=doc&amp;base=RLAW037&amp;n=136445&amp;dst=100006" TargetMode="External"/><Relationship Id="rId102" Type="http://schemas.openxmlformats.org/officeDocument/2006/relationships/hyperlink" Target="https://login.consultant.ru/link/?req=doc&amp;base=RLAW037&amp;n=105950&amp;dst=100092"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037&amp;n=158569" TargetMode="External"/><Relationship Id="rId82" Type="http://schemas.openxmlformats.org/officeDocument/2006/relationships/hyperlink" Target="https://login.consultant.ru/link/?req=doc&amp;base=RLAW037&amp;n=158569" TargetMode="External"/><Relationship Id="rId90" Type="http://schemas.openxmlformats.org/officeDocument/2006/relationships/hyperlink" Target="https://login.consultant.ru/link/?req=doc&amp;base=RLAW037&amp;n=149051&amp;dst=100008" TargetMode="External"/><Relationship Id="rId95" Type="http://schemas.openxmlformats.org/officeDocument/2006/relationships/hyperlink" Target="https://login.consultant.ru/link/?req=doc&amp;base=RLAW037&amp;n=163604&amp;dst=100007" TargetMode="External"/><Relationship Id="rId19" Type="http://schemas.openxmlformats.org/officeDocument/2006/relationships/hyperlink" Target="https://login.consultant.ru/link/?req=doc&amp;base=RLAW037&amp;n=149051&amp;dst=100006" TargetMode="External"/><Relationship Id="rId14" Type="http://schemas.openxmlformats.org/officeDocument/2006/relationships/hyperlink" Target="https://login.consultant.ru/link/?req=doc&amp;base=RLAW037&amp;n=136445&amp;dst=100006" TargetMode="External"/><Relationship Id="rId22" Type="http://schemas.openxmlformats.org/officeDocument/2006/relationships/hyperlink" Target="https://login.consultant.ru/link/?req=doc&amp;base=RLAW037&amp;n=152099&amp;dst=100006" TargetMode="External"/><Relationship Id="rId27" Type="http://schemas.openxmlformats.org/officeDocument/2006/relationships/hyperlink" Target="https://login.consultant.ru/link/?req=doc&amp;base=RLAW037&amp;n=166341&amp;dst=100006" TargetMode="External"/><Relationship Id="rId30" Type="http://schemas.openxmlformats.org/officeDocument/2006/relationships/hyperlink" Target="https://login.consultant.ru/link/?req=doc&amp;base=RLAW037&amp;n=158569" TargetMode="External"/><Relationship Id="rId35" Type="http://schemas.openxmlformats.org/officeDocument/2006/relationships/hyperlink" Target="https://login.consultant.ru/link/?req=doc&amp;base=LAW&amp;n=469789" TargetMode="External"/><Relationship Id="rId43" Type="http://schemas.openxmlformats.org/officeDocument/2006/relationships/hyperlink" Target="https://login.consultant.ru/link/?req=doc&amp;base=RLAW037&amp;n=142616&amp;dst=100007" TargetMode="External"/><Relationship Id="rId48" Type="http://schemas.openxmlformats.org/officeDocument/2006/relationships/hyperlink" Target="https://login.consultant.ru/link/?req=doc&amp;base=RLAW037&amp;n=149051&amp;dst=100007" TargetMode="External"/><Relationship Id="rId56" Type="http://schemas.openxmlformats.org/officeDocument/2006/relationships/hyperlink" Target="https://login.consultant.ru/link/?req=doc&amp;base=RLAW037&amp;n=158569&amp;dst=100072" TargetMode="External"/><Relationship Id="rId64" Type="http://schemas.openxmlformats.org/officeDocument/2006/relationships/hyperlink" Target="https://login.consultant.ru/link/?req=doc&amp;base=RLAW037&amp;n=158569&amp;dst=100072" TargetMode="External"/><Relationship Id="rId69" Type="http://schemas.openxmlformats.org/officeDocument/2006/relationships/hyperlink" Target="https://login.consultant.ru/link/?req=doc&amp;base=RLAW037&amp;n=159174&amp;dst=100012" TargetMode="External"/><Relationship Id="rId77" Type="http://schemas.openxmlformats.org/officeDocument/2006/relationships/hyperlink" Target="https://login.consultant.ru/link/?req=doc&amp;base=LAW&amp;n=469789" TargetMode="External"/><Relationship Id="rId100" Type="http://schemas.openxmlformats.org/officeDocument/2006/relationships/hyperlink" Target="https://login.consultant.ru/link/?req=doc&amp;base=RLAW037&amp;n=158569" TargetMode="External"/><Relationship Id="rId105" Type="http://schemas.openxmlformats.org/officeDocument/2006/relationships/hyperlink" Target="https://login.consultant.ru/link/?req=doc&amp;base=RLAW037&amp;n=158569" TargetMode="External"/><Relationship Id="rId8" Type="http://schemas.openxmlformats.org/officeDocument/2006/relationships/hyperlink" Target="https://login.consultant.ru/link/?req=doc&amp;base=RLAW037&amp;n=105950&amp;dst=100006" TargetMode="External"/><Relationship Id="rId51" Type="http://schemas.openxmlformats.org/officeDocument/2006/relationships/hyperlink" Target="https://login.consultant.ru/link/?req=doc&amp;base=RLAW037&amp;n=158569" TargetMode="External"/><Relationship Id="rId72" Type="http://schemas.openxmlformats.org/officeDocument/2006/relationships/hyperlink" Target="https://login.consultant.ru/link/?req=doc&amp;base=RLAW037&amp;n=158569&amp;dst=100072" TargetMode="External"/><Relationship Id="rId80" Type="http://schemas.openxmlformats.org/officeDocument/2006/relationships/hyperlink" Target="https://login.consultant.ru/link/?req=doc&amp;base=LAW&amp;n=469789" TargetMode="External"/><Relationship Id="rId85" Type="http://schemas.openxmlformats.org/officeDocument/2006/relationships/hyperlink" Target="https://login.consultant.ru/link/?req=doc&amp;base=LAW&amp;n=466849" TargetMode="External"/><Relationship Id="rId93" Type="http://schemas.openxmlformats.org/officeDocument/2006/relationships/hyperlink" Target="https://login.consultant.ru/link/?req=doc&amp;base=RLAW037&amp;n=155212&amp;dst=100010" TargetMode="External"/><Relationship Id="rId98" Type="http://schemas.openxmlformats.org/officeDocument/2006/relationships/hyperlink" Target="https://login.consultant.ru/link/?req=doc&amp;base=RLAW037&amp;n=149051&amp;dst=100011" TargetMode="External"/><Relationship Id="rId3" Type="http://schemas.openxmlformats.org/officeDocument/2006/relationships/settings" Target="settings.xml"/><Relationship Id="rId12" Type="http://schemas.openxmlformats.org/officeDocument/2006/relationships/hyperlink" Target="https://login.consultant.ru/link/?req=doc&amp;base=RLAW037&amp;n=129147&amp;dst=100006" TargetMode="External"/><Relationship Id="rId17" Type="http://schemas.openxmlformats.org/officeDocument/2006/relationships/hyperlink" Target="https://login.consultant.ru/link/?req=doc&amp;base=RLAW037&amp;n=146504&amp;dst=100006" TargetMode="External"/><Relationship Id="rId25" Type="http://schemas.openxmlformats.org/officeDocument/2006/relationships/hyperlink" Target="https://login.consultant.ru/link/?req=doc&amp;base=RLAW037&amp;n=159174&amp;dst=100006" TargetMode="External"/><Relationship Id="rId33" Type="http://schemas.openxmlformats.org/officeDocument/2006/relationships/hyperlink" Target="https://login.consultant.ru/link/?req=doc&amp;base=RLAW037&amp;n=164883&amp;dst=100068" TargetMode="External"/><Relationship Id="rId38" Type="http://schemas.openxmlformats.org/officeDocument/2006/relationships/hyperlink" Target="https://login.consultant.ru/link/?req=doc&amp;base=RLAW037&amp;n=105950&amp;dst=100007" TargetMode="External"/><Relationship Id="rId46" Type="http://schemas.openxmlformats.org/officeDocument/2006/relationships/hyperlink" Target="https://login.consultant.ru/link/?req=doc&amp;base=RLAW037&amp;n=105950&amp;dst=100024" TargetMode="External"/><Relationship Id="rId59" Type="http://schemas.openxmlformats.org/officeDocument/2006/relationships/hyperlink" Target="https://login.consultant.ru/link/?req=doc&amp;base=RLAW037&amp;n=158569" TargetMode="External"/><Relationship Id="rId67" Type="http://schemas.openxmlformats.org/officeDocument/2006/relationships/hyperlink" Target="https://login.consultant.ru/link/?req=doc&amp;base=LAW&amp;n=482897&amp;dst=810" TargetMode="External"/><Relationship Id="rId103" Type="http://schemas.openxmlformats.org/officeDocument/2006/relationships/hyperlink" Target="https://login.consultant.ru/link/?req=doc&amp;base=RLAW037&amp;n=105950&amp;dst=100093" TargetMode="External"/><Relationship Id="rId108" Type="http://schemas.openxmlformats.org/officeDocument/2006/relationships/fontTable" Target="fontTable.xml"/><Relationship Id="rId20" Type="http://schemas.openxmlformats.org/officeDocument/2006/relationships/hyperlink" Target="https://login.consultant.ru/link/?req=doc&amp;base=RLAW037&amp;n=149697&amp;dst=100006" TargetMode="External"/><Relationship Id="rId41" Type="http://schemas.openxmlformats.org/officeDocument/2006/relationships/hyperlink" Target="https://login.consultant.ru/link/?req=doc&amp;base=RLAW037&amp;n=155212&amp;dst=100009" TargetMode="External"/><Relationship Id="rId54" Type="http://schemas.openxmlformats.org/officeDocument/2006/relationships/hyperlink" Target="https://login.consultant.ru/link/?req=doc&amp;base=RLAW037&amp;n=159174&amp;dst=100007" TargetMode="External"/><Relationship Id="rId62" Type="http://schemas.openxmlformats.org/officeDocument/2006/relationships/hyperlink" Target="https://login.consultant.ru/link/?req=doc&amp;base=RLAW037&amp;n=158569&amp;dst=100072" TargetMode="External"/><Relationship Id="rId70" Type="http://schemas.openxmlformats.org/officeDocument/2006/relationships/hyperlink" Target="https://login.consultant.ru/link/?req=doc&amp;base=RLAW037&amp;n=158569&amp;dst=100072" TargetMode="External"/><Relationship Id="rId75" Type="http://schemas.openxmlformats.org/officeDocument/2006/relationships/hyperlink" Target="https://login.consultant.ru/link/?req=doc&amp;base=RLAW037&amp;n=158569&amp;dst=100074" TargetMode="External"/><Relationship Id="rId83" Type="http://schemas.openxmlformats.org/officeDocument/2006/relationships/hyperlink" Target="https://login.consultant.ru/link/?req=doc&amp;base=RLAW037&amp;n=158569" TargetMode="External"/><Relationship Id="rId88" Type="http://schemas.openxmlformats.org/officeDocument/2006/relationships/hyperlink" Target="https://login.consultant.ru/link/?req=doc&amp;base=RLAW037&amp;n=142616&amp;dst=100019" TargetMode="External"/><Relationship Id="rId91" Type="http://schemas.openxmlformats.org/officeDocument/2006/relationships/hyperlink" Target="https://login.consultant.ru/link/?req=doc&amp;base=RLAW037&amp;n=149697&amp;dst=100007" TargetMode="External"/><Relationship Id="rId96" Type="http://schemas.openxmlformats.org/officeDocument/2006/relationships/hyperlink" Target="https://login.consultant.ru/link/?req=doc&amp;base=RLAW037&amp;n=166341&amp;dst=100007" TargetMode="External"/><Relationship Id="rId1" Type="http://schemas.openxmlformats.org/officeDocument/2006/relationships/styles" Target="styles.xml"/><Relationship Id="rId6" Type="http://schemas.openxmlformats.org/officeDocument/2006/relationships/hyperlink" Target="https://login.consultant.ru/link/?req=doc&amp;base=RLAW037&amp;n=95104&amp;dst=100006" TargetMode="External"/><Relationship Id="rId15" Type="http://schemas.openxmlformats.org/officeDocument/2006/relationships/hyperlink" Target="https://login.consultant.ru/link/?req=doc&amp;base=RLAW037&amp;n=142616&amp;dst=100006" TargetMode="External"/><Relationship Id="rId23" Type="http://schemas.openxmlformats.org/officeDocument/2006/relationships/hyperlink" Target="https://login.consultant.ru/link/?req=doc&amp;base=RLAW037&amp;n=154789&amp;dst=100006" TargetMode="External"/><Relationship Id="rId28" Type="http://schemas.openxmlformats.org/officeDocument/2006/relationships/hyperlink" Target="https://login.consultant.ru/link/?req=doc&amp;base=RLAW037&amp;n=158569&amp;dst=100056" TargetMode="External"/><Relationship Id="rId36" Type="http://schemas.openxmlformats.org/officeDocument/2006/relationships/hyperlink" Target="https://login.consultant.ru/link/?req=doc&amp;base=RLAW037&amp;n=144651&amp;dst=100007" TargetMode="External"/><Relationship Id="rId49" Type="http://schemas.openxmlformats.org/officeDocument/2006/relationships/hyperlink" Target="https://login.consultant.ru/link/?req=doc&amp;base=RLAW037&amp;n=150321&amp;dst=100006" TargetMode="External"/><Relationship Id="rId57" Type="http://schemas.openxmlformats.org/officeDocument/2006/relationships/hyperlink" Target="https://login.consultant.ru/link/?req=doc&amp;base=RLAW037&amp;n=158569&amp;dst=100072" TargetMode="External"/><Relationship Id="rId106" Type="http://schemas.openxmlformats.org/officeDocument/2006/relationships/hyperlink" Target="https://login.consultant.ru/link/?req=doc&amp;base=RLAW037&amp;n=149051&amp;dst=100011" TargetMode="External"/><Relationship Id="rId10" Type="http://schemas.openxmlformats.org/officeDocument/2006/relationships/hyperlink" Target="https://login.consultant.ru/link/?req=doc&amp;base=RLAW037&amp;n=118171&amp;dst=100006" TargetMode="External"/><Relationship Id="rId31" Type="http://schemas.openxmlformats.org/officeDocument/2006/relationships/hyperlink" Target="https://login.consultant.ru/link/?req=doc&amp;base=RLAW037&amp;n=158569" TargetMode="External"/><Relationship Id="rId44" Type="http://schemas.openxmlformats.org/officeDocument/2006/relationships/hyperlink" Target="https://login.consultant.ru/link/?req=doc&amp;base=RLAW037&amp;n=105950&amp;dst=100024" TargetMode="External"/><Relationship Id="rId52" Type="http://schemas.openxmlformats.org/officeDocument/2006/relationships/hyperlink" Target="https://login.consultant.ru/link/?req=doc&amp;base=LAW&amp;n=482777" TargetMode="External"/><Relationship Id="rId60" Type="http://schemas.openxmlformats.org/officeDocument/2006/relationships/hyperlink" Target="http://bankrot.fedresurs.ru" TargetMode="External"/><Relationship Id="rId65" Type="http://schemas.openxmlformats.org/officeDocument/2006/relationships/hyperlink" Target="https://login.consultant.ru/link/?req=doc&amp;base=RLAW037&amp;n=158569&amp;dst=100072" TargetMode="External"/><Relationship Id="rId73" Type="http://schemas.openxmlformats.org/officeDocument/2006/relationships/hyperlink" Target="https://login.consultant.ru/link/?req=doc&amp;base=RLAW037&amp;n=158569&amp;dst=100074" TargetMode="External"/><Relationship Id="rId78" Type="http://schemas.openxmlformats.org/officeDocument/2006/relationships/hyperlink" Target="https://login.consultant.ru/link/?req=doc&amp;base=LAW&amp;n=469789" TargetMode="External"/><Relationship Id="rId81" Type="http://schemas.openxmlformats.org/officeDocument/2006/relationships/hyperlink" Target="https://login.consultant.ru/link/?req=doc&amp;base=LAW&amp;n=469789" TargetMode="External"/><Relationship Id="rId86" Type="http://schemas.openxmlformats.org/officeDocument/2006/relationships/hyperlink" Target="https://login.consultant.ru/link/?req=doc&amp;base=RLAW037&amp;n=158569" TargetMode="External"/><Relationship Id="rId94" Type="http://schemas.openxmlformats.org/officeDocument/2006/relationships/hyperlink" Target="https://login.consultant.ru/link/?req=doc&amp;base=RLAW037&amp;n=159174&amp;dst=100014" TargetMode="External"/><Relationship Id="rId99" Type="http://schemas.openxmlformats.org/officeDocument/2006/relationships/hyperlink" Target="https://login.consultant.ru/link/?req=doc&amp;base=RLAW037&amp;n=158569" TargetMode="External"/><Relationship Id="rId101" Type="http://schemas.openxmlformats.org/officeDocument/2006/relationships/hyperlink" Target="https://login.consultant.ru/link/?req=doc&amp;base=RLAW037&amp;n=158569" TargetMode="External"/><Relationship Id="rId4" Type="http://schemas.openxmlformats.org/officeDocument/2006/relationships/webSettings" Target="webSettings.xml"/><Relationship Id="rId9" Type="http://schemas.openxmlformats.org/officeDocument/2006/relationships/hyperlink" Target="https://login.consultant.ru/link/?req=doc&amp;base=RLAW037&amp;n=113121&amp;dst=100006" TargetMode="External"/><Relationship Id="rId13" Type="http://schemas.openxmlformats.org/officeDocument/2006/relationships/hyperlink" Target="https://login.consultant.ru/link/?req=doc&amp;base=RLAW037&amp;n=131997&amp;dst=100006" TargetMode="External"/><Relationship Id="rId18" Type="http://schemas.openxmlformats.org/officeDocument/2006/relationships/hyperlink" Target="https://login.consultant.ru/link/?req=doc&amp;base=RLAW037&amp;n=146908&amp;dst=100006" TargetMode="External"/><Relationship Id="rId39" Type="http://schemas.openxmlformats.org/officeDocument/2006/relationships/hyperlink" Target="https://login.consultant.ru/link/?req=doc&amp;base=RLAW037&amp;n=105950&amp;dst=100019" TargetMode="External"/><Relationship Id="rId109" Type="http://schemas.openxmlformats.org/officeDocument/2006/relationships/theme" Target="theme/theme1.xml"/><Relationship Id="rId34" Type="http://schemas.openxmlformats.org/officeDocument/2006/relationships/hyperlink" Target="https://login.consultant.ru/link/?req=doc&amp;base=LAW&amp;n=469789" TargetMode="External"/><Relationship Id="rId50" Type="http://schemas.openxmlformats.org/officeDocument/2006/relationships/hyperlink" Target="https://login.consultant.ru/link/?req=doc&amp;base=RLAW037&amp;n=159174&amp;dst=100007" TargetMode="External"/><Relationship Id="rId55" Type="http://schemas.openxmlformats.org/officeDocument/2006/relationships/hyperlink" Target="https://login.consultant.ru/link/?req=doc&amp;base=RLAW037&amp;n=159174&amp;dst=100009" TargetMode="External"/><Relationship Id="rId76" Type="http://schemas.openxmlformats.org/officeDocument/2006/relationships/hyperlink" Target="https://login.consultant.ru/link/?req=doc&amp;base=RLAW037&amp;n=164883&amp;dst=100068" TargetMode="External"/><Relationship Id="rId97" Type="http://schemas.openxmlformats.org/officeDocument/2006/relationships/hyperlink" Target="https://login.consultant.ru/link/?req=doc&amp;base=RLAW037&amp;n=105950&amp;dst=100091" TargetMode="External"/><Relationship Id="rId104" Type="http://schemas.openxmlformats.org/officeDocument/2006/relationships/hyperlink" Target="https://login.consultant.ru/link/?req=doc&amp;base=RLAW037&amp;n=105950&amp;dst=100095" TargetMode="External"/><Relationship Id="rId7" Type="http://schemas.openxmlformats.org/officeDocument/2006/relationships/hyperlink" Target="https://login.consultant.ru/link/?req=doc&amp;base=RLAW037&amp;n=96033&amp;dst=100006" TargetMode="External"/><Relationship Id="rId71" Type="http://schemas.openxmlformats.org/officeDocument/2006/relationships/hyperlink" Target="https://login.consultant.ru/link/?req=doc&amp;base=RLAW037&amp;n=158569" TargetMode="External"/><Relationship Id="rId92" Type="http://schemas.openxmlformats.org/officeDocument/2006/relationships/hyperlink" Target="https://login.consultant.ru/link/?req=doc&amp;base=RLAW037&amp;n=152099&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8463</Words>
  <Characters>48245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Акимова Ольга Александровна</dc:creator>
  <cp:lastModifiedBy>Акимова Ольга Александровна</cp:lastModifiedBy>
  <cp:revision>1</cp:revision>
  <dcterms:created xsi:type="dcterms:W3CDTF">2024-08-27T11:57:00Z</dcterms:created>
  <dcterms:modified xsi:type="dcterms:W3CDTF">2024-08-27T11:59:00Z</dcterms:modified>
</cp:coreProperties>
</file>